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3E677509"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6FDB643D" w:rsidR="00232317" w:rsidRPr="001D41D4" w:rsidRDefault="00572830" w:rsidP="006520C6">
      <w:pPr>
        <w:pStyle w:val="CoverHeadings"/>
        <w:rPr>
          <w:rFonts w:ascii="Calibri" w:hAnsi="Calibri"/>
          <w:i/>
          <w:sz w:val="72"/>
          <w:szCs w:val="72"/>
        </w:rPr>
      </w:pPr>
      <w:r>
        <w:rPr>
          <w:rFonts w:ascii="Calibri" w:hAnsi="Calibri"/>
          <w:i/>
          <w:sz w:val="72"/>
          <w:szCs w:val="72"/>
        </w:rPr>
        <w:t>CHC</w:t>
      </w:r>
      <w:r w:rsidR="00E34571">
        <w:rPr>
          <w:rFonts w:ascii="Calibri" w:hAnsi="Calibri"/>
          <w:i/>
          <w:sz w:val="72"/>
          <w:szCs w:val="72"/>
        </w:rPr>
        <w:t>2</w:t>
      </w:r>
      <w:r>
        <w:rPr>
          <w:rFonts w:ascii="Calibri" w:hAnsi="Calibri"/>
          <w:i/>
          <w:sz w:val="72"/>
          <w:szCs w:val="72"/>
        </w:rPr>
        <w:t>4015</w:t>
      </w:r>
    </w:p>
    <w:p w14:paraId="17B7B731" w14:textId="4EA17584" w:rsidR="00232317" w:rsidRPr="001D41D4" w:rsidRDefault="00602C0F" w:rsidP="006520C6">
      <w:pPr>
        <w:pStyle w:val="CoverHeadings"/>
        <w:rPr>
          <w:rFonts w:ascii="Calibri" w:hAnsi="Calibri"/>
          <w:i/>
          <w:sz w:val="72"/>
          <w:szCs w:val="72"/>
        </w:rPr>
      </w:pPr>
      <w:r>
        <w:rPr>
          <w:rFonts w:ascii="Calibri" w:hAnsi="Calibri"/>
          <w:i/>
          <w:sz w:val="72"/>
          <w:szCs w:val="72"/>
        </w:rPr>
        <w:t xml:space="preserve">Certificate </w:t>
      </w:r>
      <w:r w:rsidR="007C1FE2">
        <w:rPr>
          <w:rFonts w:ascii="Calibri" w:hAnsi="Calibri"/>
          <w:i/>
          <w:sz w:val="72"/>
          <w:szCs w:val="72"/>
        </w:rPr>
        <w:t>II</w:t>
      </w:r>
      <w:r>
        <w:rPr>
          <w:rFonts w:ascii="Calibri" w:hAnsi="Calibri"/>
          <w:i/>
          <w:sz w:val="72"/>
          <w:szCs w:val="72"/>
        </w:rPr>
        <w:t xml:space="preserve"> in</w:t>
      </w:r>
      <w:r w:rsidR="00C805EC" w:rsidRPr="001D41D4">
        <w:rPr>
          <w:rFonts w:ascii="Calibri" w:hAnsi="Calibri"/>
          <w:i/>
          <w:sz w:val="72"/>
          <w:szCs w:val="72"/>
        </w:rPr>
        <w:t xml:space="preserve"> </w:t>
      </w:r>
      <w:r w:rsidR="00572830">
        <w:rPr>
          <w:rFonts w:ascii="Calibri" w:hAnsi="Calibri"/>
          <w:i/>
          <w:sz w:val="72"/>
          <w:szCs w:val="72"/>
        </w:rPr>
        <w:t>Active Volunteering</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66F5D16" w14:textId="2BC7C438" w:rsidR="00362FA8"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02C0F">
        <w:rPr>
          <w:rFonts w:ascii="Calibri" w:hAnsi="Calibri"/>
        </w:rPr>
        <w:t>1</w:t>
      </w:r>
      <w:r w:rsidR="005121EF">
        <w:rPr>
          <w:rFonts w:ascii="Calibri" w:hAnsi="Calibri"/>
        </w:rPr>
        <w:t>6</w:t>
      </w:r>
      <w:r w:rsidR="00602C0F">
        <w:rPr>
          <w:rFonts w:ascii="Calibri" w:hAnsi="Calibri"/>
        </w:rPr>
        <w:t xml:space="preserve"> March 2022</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1771D7FC" w14:textId="1DD1BCB6" w:rsidR="00E606CC"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98321057" w:history="1">
        <w:r w:rsidR="00E606CC" w:rsidRPr="008E5295">
          <w:rPr>
            <w:rStyle w:val="Hyperlink"/>
          </w:rPr>
          <w:t>Recognition of Prior Learning (RPL) Assessment Tool Kit</w:t>
        </w:r>
        <w:r w:rsidR="00E606CC">
          <w:rPr>
            <w:webHidden/>
          </w:rPr>
          <w:tab/>
        </w:r>
        <w:r w:rsidR="00E606CC">
          <w:rPr>
            <w:webHidden/>
          </w:rPr>
          <w:fldChar w:fldCharType="begin"/>
        </w:r>
        <w:r w:rsidR="00E606CC">
          <w:rPr>
            <w:webHidden/>
          </w:rPr>
          <w:instrText xml:space="preserve"> PAGEREF _Toc98321057 \h </w:instrText>
        </w:r>
        <w:r w:rsidR="00E606CC">
          <w:rPr>
            <w:webHidden/>
          </w:rPr>
        </w:r>
        <w:r w:rsidR="00E606CC">
          <w:rPr>
            <w:webHidden/>
          </w:rPr>
          <w:fldChar w:fldCharType="separate"/>
        </w:r>
        <w:r w:rsidR="00E606CC">
          <w:rPr>
            <w:webHidden/>
          </w:rPr>
          <w:t>4</w:t>
        </w:r>
        <w:r w:rsidR="00E606CC">
          <w:rPr>
            <w:webHidden/>
          </w:rPr>
          <w:fldChar w:fldCharType="end"/>
        </w:r>
      </w:hyperlink>
    </w:p>
    <w:p w14:paraId="0577AEF3" w14:textId="51CCC6F0" w:rsidR="00E606CC" w:rsidRDefault="00E606CC">
      <w:pPr>
        <w:pStyle w:val="TOC1"/>
        <w:rPr>
          <w:rFonts w:asciiTheme="minorHAnsi" w:eastAsiaTheme="minorEastAsia" w:hAnsiTheme="minorHAnsi" w:cstheme="minorBidi"/>
          <w:sz w:val="22"/>
          <w:szCs w:val="22"/>
        </w:rPr>
      </w:pPr>
      <w:hyperlink w:anchor="_Toc98321058" w:history="1">
        <w:r w:rsidRPr="008E5295">
          <w:rPr>
            <w:rStyle w:val="Hyperlink"/>
          </w:rPr>
          <w:t>How to use this Tool Kit</w:t>
        </w:r>
        <w:r>
          <w:rPr>
            <w:webHidden/>
          </w:rPr>
          <w:tab/>
        </w:r>
        <w:r>
          <w:rPr>
            <w:webHidden/>
          </w:rPr>
          <w:fldChar w:fldCharType="begin"/>
        </w:r>
        <w:r>
          <w:rPr>
            <w:webHidden/>
          </w:rPr>
          <w:instrText xml:space="preserve"> PAGEREF _Toc98321058 \h </w:instrText>
        </w:r>
        <w:r>
          <w:rPr>
            <w:webHidden/>
          </w:rPr>
        </w:r>
        <w:r>
          <w:rPr>
            <w:webHidden/>
          </w:rPr>
          <w:fldChar w:fldCharType="separate"/>
        </w:r>
        <w:r>
          <w:rPr>
            <w:webHidden/>
          </w:rPr>
          <w:t>4</w:t>
        </w:r>
        <w:r>
          <w:rPr>
            <w:webHidden/>
          </w:rPr>
          <w:fldChar w:fldCharType="end"/>
        </w:r>
      </w:hyperlink>
    </w:p>
    <w:p w14:paraId="5B7F4FEE" w14:textId="6F134108" w:rsidR="00E606CC" w:rsidRDefault="00E606CC">
      <w:pPr>
        <w:pStyle w:val="TOC1"/>
        <w:rPr>
          <w:rFonts w:asciiTheme="minorHAnsi" w:eastAsiaTheme="minorEastAsia" w:hAnsiTheme="minorHAnsi" w:cstheme="minorBidi"/>
          <w:sz w:val="22"/>
          <w:szCs w:val="22"/>
        </w:rPr>
      </w:pPr>
      <w:hyperlink w:anchor="_Toc98321059" w:history="1">
        <w:r w:rsidRPr="008E5295">
          <w:rPr>
            <w:rStyle w:val="Hyperlink"/>
          </w:rPr>
          <w:t>SECTION A - Overview of Units of Competency</w:t>
        </w:r>
        <w:r>
          <w:rPr>
            <w:webHidden/>
          </w:rPr>
          <w:tab/>
        </w:r>
        <w:r>
          <w:rPr>
            <w:webHidden/>
          </w:rPr>
          <w:fldChar w:fldCharType="begin"/>
        </w:r>
        <w:r>
          <w:rPr>
            <w:webHidden/>
          </w:rPr>
          <w:instrText xml:space="preserve"> PAGEREF _Toc98321059 \h </w:instrText>
        </w:r>
        <w:r>
          <w:rPr>
            <w:webHidden/>
          </w:rPr>
        </w:r>
        <w:r>
          <w:rPr>
            <w:webHidden/>
          </w:rPr>
          <w:fldChar w:fldCharType="separate"/>
        </w:r>
        <w:r>
          <w:rPr>
            <w:webHidden/>
          </w:rPr>
          <w:t>6</w:t>
        </w:r>
        <w:r>
          <w:rPr>
            <w:webHidden/>
          </w:rPr>
          <w:fldChar w:fldCharType="end"/>
        </w:r>
      </w:hyperlink>
    </w:p>
    <w:p w14:paraId="3E2A4B62" w14:textId="76FF29CE" w:rsidR="00E606CC" w:rsidRDefault="00E606CC">
      <w:pPr>
        <w:pStyle w:val="TOC1"/>
        <w:rPr>
          <w:rFonts w:asciiTheme="minorHAnsi" w:eastAsiaTheme="minorEastAsia" w:hAnsiTheme="minorHAnsi" w:cstheme="minorBidi"/>
          <w:sz w:val="22"/>
          <w:szCs w:val="22"/>
        </w:rPr>
      </w:pPr>
      <w:hyperlink w:anchor="_Toc98321060" w:history="1">
        <w:r w:rsidRPr="008E5295">
          <w:rPr>
            <w:rStyle w:val="Hyperlink"/>
          </w:rPr>
          <w:t>SECTION B - Candidate Self-Evaluation of the Core Units</w:t>
        </w:r>
        <w:r>
          <w:rPr>
            <w:webHidden/>
          </w:rPr>
          <w:tab/>
        </w:r>
        <w:r>
          <w:rPr>
            <w:webHidden/>
          </w:rPr>
          <w:fldChar w:fldCharType="begin"/>
        </w:r>
        <w:r>
          <w:rPr>
            <w:webHidden/>
          </w:rPr>
          <w:instrText xml:space="preserve"> PAGEREF _Toc98321060 \h </w:instrText>
        </w:r>
        <w:r>
          <w:rPr>
            <w:webHidden/>
          </w:rPr>
        </w:r>
        <w:r>
          <w:rPr>
            <w:webHidden/>
          </w:rPr>
          <w:fldChar w:fldCharType="separate"/>
        </w:r>
        <w:r>
          <w:rPr>
            <w:webHidden/>
          </w:rPr>
          <w:t>8</w:t>
        </w:r>
        <w:r>
          <w:rPr>
            <w:webHidden/>
          </w:rPr>
          <w:fldChar w:fldCharType="end"/>
        </w:r>
      </w:hyperlink>
    </w:p>
    <w:p w14:paraId="779AB3FB" w14:textId="11E88EDD" w:rsidR="00E606CC" w:rsidRDefault="00E606CC">
      <w:pPr>
        <w:pStyle w:val="TOC1"/>
        <w:rPr>
          <w:rFonts w:asciiTheme="minorHAnsi" w:eastAsiaTheme="minorEastAsia" w:hAnsiTheme="minorHAnsi" w:cstheme="minorBidi"/>
          <w:sz w:val="22"/>
          <w:szCs w:val="22"/>
        </w:rPr>
      </w:pPr>
      <w:hyperlink w:anchor="_Toc98321061" w:history="1">
        <w:r w:rsidRPr="008E5295">
          <w:rPr>
            <w:rStyle w:val="Hyperlink"/>
          </w:rPr>
          <w:t>SECTION C – Competency/Professional Conversation – Evidence requirements</w:t>
        </w:r>
        <w:r>
          <w:rPr>
            <w:webHidden/>
          </w:rPr>
          <w:tab/>
        </w:r>
        <w:r>
          <w:rPr>
            <w:webHidden/>
          </w:rPr>
          <w:fldChar w:fldCharType="begin"/>
        </w:r>
        <w:r>
          <w:rPr>
            <w:webHidden/>
          </w:rPr>
          <w:instrText xml:space="preserve"> PAGEREF _Toc98321061 \h </w:instrText>
        </w:r>
        <w:r>
          <w:rPr>
            <w:webHidden/>
          </w:rPr>
        </w:r>
        <w:r>
          <w:rPr>
            <w:webHidden/>
          </w:rPr>
          <w:fldChar w:fldCharType="separate"/>
        </w:r>
        <w:r>
          <w:rPr>
            <w:webHidden/>
          </w:rPr>
          <w:t>10</w:t>
        </w:r>
        <w:r>
          <w:rPr>
            <w:webHidden/>
          </w:rPr>
          <w:fldChar w:fldCharType="end"/>
        </w:r>
      </w:hyperlink>
    </w:p>
    <w:p w14:paraId="04F7AC08" w14:textId="13FA107D" w:rsidR="00E606CC" w:rsidRDefault="00E606CC">
      <w:pPr>
        <w:pStyle w:val="TOC1"/>
        <w:rPr>
          <w:rFonts w:asciiTheme="minorHAnsi" w:eastAsiaTheme="minorEastAsia" w:hAnsiTheme="minorHAnsi" w:cstheme="minorBidi"/>
          <w:sz w:val="22"/>
          <w:szCs w:val="22"/>
        </w:rPr>
      </w:pPr>
      <w:hyperlink w:anchor="_Toc98321062" w:history="1">
        <w:r w:rsidRPr="008E5295">
          <w:rPr>
            <w:rStyle w:val="Hyperlink"/>
          </w:rPr>
          <w:t>SECTION D - Third Party (Referee) Verification Report</w:t>
        </w:r>
        <w:r>
          <w:rPr>
            <w:webHidden/>
          </w:rPr>
          <w:tab/>
        </w:r>
        <w:r>
          <w:rPr>
            <w:webHidden/>
          </w:rPr>
          <w:fldChar w:fldCharType="begin"/>
        </w:r>
        <w:r>
          <w:rPr>
            <w:webHidden/>
          </w:rPr>
          <w:instrText xml:space="preserve"> PAGEREF _Toc98321062 \h </w:instrText>
        </w:r>
        <w:r>
          <w:rPr>
            <w:webHidden/>
          </w:rPr>
        </w:r>
        <w:r>
          <w:rPr>
            <w:webHidden/>
          </w:rPr>
          <w:fldChar w:fldCharType="separate"/>
        </w:r>
        <w:r>
          <w:rPr>
            <w:webHidden/>
          </w:rPr>
          <w:t>17</w:t>
        </w:r>
        <w:r>
          <w:rPr>
            <w:webHidden/>
          </w:rPr>
          <w:fldChar w:fldCharType="end"/>
        </w:r>
      </w:hyperlink>
    </w:p>
    <w:p w14:paraId="2C8F6E86" w14:textId="1C8F99B7" w:rsidR="00E606CC" w:rsidRDefault="00E606CC">
      <w:pPr>
        <w:pStyle w:val="TOC1"/>
        <w:rPr>
          <w:rFonts w:asciiTheme="minorHAnsi" w:eastAsiaTheme="minorEastAsia" w:hAnsiTheme="minorHAnsi" w:cstheme="minorBidi"/>
          <w:sz w:val="22"/>
          <w:szCs w:val="22"/>
        </w:rPr>
      </w:pPr>
      <w:hyperlink w:anchor="_Toc98321063" w:history="1">
        <w:r w:rsidRPr="008E5295">
          <w:rPr>
            <w:rStyle w:val="Hyperlink"/>
          </w:rPr>
          <w:t>SECTION E – Assessor’s Summary</w:t>
        </w:r>
        <w:r>
          <w:rPr>
            <w:webHidden/>
          </w:rPr>
          <w:tab/>
        </w:r>
        <w:r>
          <w:rPr>
            <w:webHidden/>
          </w:rPr>
          <w:fldChar w:fldCharType="begin"/>
        </w:r>
        <w:r>
          <w:rPr>
            <w:webHidden/>
          </w:rPr>
          <w:instrText xml:space="preserve"> PAGEREF _Toc98321063 \h </w:instrText>
        </w:r>
        <w:r>
          <w:rPr>
            <w:webHidden/>
          </w:rPr>
        </w:r>
        <w:r>
          <w:rPr>
            <w:webHidden/>
          </w:rPr>
          <w:fldChar w:fldCharType="separate"/>
        </w:r>
        <w:r>
          <w:rPr>
            <w:webHidden/>
          </w:rPr>
          <w:t>18</w:t>
        </w:r>
        <w:r>
          <w:rPr>
            <w:webHidden/>
          </w:rPr>
          <w:fldChar w:fldCharType="end"/>
        </w:r>
      </w:hyperlink>
    </w:p>
    <w:p w14:paraId="17B7B751" w14:textId="158FC653"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98321057"/>
      <w:r w:rsidRPr="007311BA">
        <w:rPr>
          <w:sz w:val="44"/>
          <w:szCs w:val="44"/>
        </w:rPr>
        <w:lastRenderedPageBreak/>
        <w:t>Recognition of Prior Learning (RPL) Assessment Tool Kit</w:t>
      </w:r>
      <w:bookmarkEnd w:id="0"/>
    </w:p>
    <w:p w14:paraId="17B7B754" w14:textId="77777777" w:rsidR="00232317" w:rsidRPr="00C607AF" w:rsidRDefault="00232317" w:rsidP="00C607AF">
      <w:pPr>
        <w:spacing w:after="0"/>
        <w:rPr>
          <w:rFonts w:asciiTheme="minorHAnsi" w:hAnsiTheme="minorHAnsi" w:cs="Arial"/>
          <w:bCs/>
        </w:rPr>
      </w:pPr>
    </w:p>
    <w:p w14:paraId="17B7B755" w14:textId="2F2D1BC8" w:rsidR="00232317" w:rsidRDefault="00232317" w:rsidP="00C607AF">
      <w:pPr>
        <w:spacing w:after="0"/>
        <w:rPr>
          <w:rFonts w:asciiTheme="minorHAnsi" w:hAnsiTheme="minorHAnsi" w:cs="Arial"/>
          <w:bCs/>
        </w:rPr>
      </w:pPr>
      <w:r w:rsidRPr="00C607AF">
        <w:rPr>
          <w:rFonts w:asciiTheme="minorHAnsi" w:hAnsiTheme="minorHAnsi" w:cs="Arial"/>
          <w:bCs/>
        </w:rPr>
        <w:t>This RPL Assessment Tool Kit has been developed by the Scouts Australia Institute of Training</w:t>
      </w:r>
      <w:r w:rsidR="00915A8F" w:rsidRPr="00C607AF">
        <w:rPr>
          <w:rFonts w:asciiTheme="minorHAnsi" w:hAnsiTheme="minorHAnsi" w:cs="Arial"/>
          <w:bCs/>
        </w:rPr>
        <w:t xml:space="preserve"> (SAIT)</w:t>
      </w:r>
      <w:r w:rsidRPr="00C607AF">
        <w:rPr>
          <w:rFonts w:asciiTheme="minorHAnsi" w:hAnsiTheme="minorHAnsi" w:cs="Arial"/>
          <w:bCs/>
        </w:rPr>
        <w:t xml:space="preserve"> in consultation with ind</w:t>
      </w:r>
      <w:r w:rsidR="00915A8F" w:rsidRPr="00C607AF">
        <w:rPr>
          <w:rFonts w:asciiTheme="minorHAnsi" w:hAnsiTheme="minorHAnsi" w:cs="Arial"/>
          <w:bCs/>
        </w:rPr>
        <w:t>ustry, as a resource to assist C</w:t>
      </w:r>
      <w:r w:rsidRPr="00C607AF">
        <w:rPr>
          <w:rFonts w:asciiTheme="minorHAnsi" w:hAnsiTheme="minorHAnsi" w:cs="Arial"/>
          <w:bCs/>
        </w:rPr>
        <w:t>andidates seeking RPL and for RPL Assessors</w:t>
      </w:r>
      <w:r w:rsidR="00915A8F" w:rsidRPr="00C607AF">
        <w:rPr>
          <w:rFonts w:asciiTheme="minorHAnsi" w:hAnsiTheme="minorHAnsi" w:cs="Arial"/>
          <w:bCs/>
        </w:rPr>
        <w:t>,</w:t>
      </w:r>
      <w:r w:rsidRPr="00C607AF">
        <w:rPr>
          <w:rFonts w:asciiTheme="minorHAnsi" w:hAnsiTheme="minorHAnsi" w:cs="Arial"/>
          <w:bCs/>
        </w:rPr>
        <w:t xml:space="preserve"> by providing a set of assessment </w:t>
      </w:r>
      <w:r w:rsidR="00CB33B7">
        <w:rPr>
          <w:rFonts w:asciiTheme="minorHAnsi" w:hAnsiTheme="minorHAnsi" w:cs="Arial"/>
          <w:bCs/>
        </w:rPr>
        <w:t>instruments</w:t>
      </w:r>
      <w:r w:rsidRPr="00C607AF">
        <w:rPr>
          <w:rFonts w:asciiTheme="minorHAnsi" w:hAnsiTheme="minorHAnsi" w:cs="Arial"/>
          <w:bCs/>
        </w:rPr>
        <w:t xml:space="preserve"> which can be used to conduct whole and part of qualification RPL. This information can be utilised by bo</w:t>
      </w:r>
      <w:r w:rsidR="00915A8F" w:rsidRPr="00C607AF">
        <w:rPr>
          <w:rFonts w:asciiTheme="minorHAnsi" w:hAnsiTheme="minorHAnsi" w:cs="Arial"/>
          <w:bCs/>
        </w:rPr>
        <w:t>th Assessor and Candidate.</w:t>
      </w:r>
    </w:p>
    <w:p w14:paraId="3AECD852" w14:textId="77777777" w:rsidR="00C607AF" w:rsidRPr="00C607AF" w:rsidRDefault="00C607AF" w:rsidP="00C607AF">
      <w:pPr>
        <w:spacing w:after="0"/>
        <w:rPr>
          <w:rFonts w:asciiTheme="minorHAnsi" w:hAnsiTheme="minorHAnsi" w:cs="Arial"/>
          <w:bCs/>
        </w:rPr>
      </w:pPr>
    </w:p>
    <w:p w14:paraId="17B7B756" w14:textId="2B339316" w:rsidR="00232317" w:rsidRDefault="00232317" w:rsidP="00C607AF">
      <w:pPr>
        <w:spacing w:after="0"/>
        <w:rPr>
          <w:rFonts w:asciiTheme="minorHAnsi" w:hAnsiTheme="minorHAnsi" w:cs="Arial"/>
          <w:bCs/>
        </w:rPr>
      </w:pPr>
      <w:r w:rsidRPr="00C607AF">
        <w:rPr>
          <w:rFonts w:asciiTheme="minorHAnsi" w:hAnsiTheme="minorHAnsi" w:cs="Arial"/>
          <w:bCs/>
        </w:rPr>
        <w:t xml:space="preserve">This assessment kit has been validated by the </w:t>
      </w:r>
      <w:r w:rsidR="00915A8F" w:rsidRPr="00C607AF">
        <w:rPr>
          <w:rFonts w:asciiTheme="minorHAnsi" w:hAnsiTheme="minorHAnsi" w:cs="Arial"/>
          <w:bCs/>
        </w:rPr>
        <w:t>SAIT</w:t>
      </w:r>
      <w:r w:rsidRPr="00C607AF">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C607AF">
        <w:rPr>
          <w:rFonts w:asciiTheme="minorHAnsi" w:hAnsiTheme="minorHAnsi" w:cs="Arial"/>
          <w:bCs/>
        </w:rPr>
        <w:t>.</w:t>
      </w:r>
    </w:p>
    <w:p w14:paraId="749E8FE6" w14:textId="77777777" w:rsidR="00C607AF" w:rsidRPr="00C607AF" w:rsidRDefault="00C607AF" w:rsidP="00C607AF">
      <w:pPr>
        <w:spacing w:after="0"/>
        <w:rPr>
          <w:rFonts w:asciiTheme="minorHAnsi" w:hAnsiTheme="minorHAnsi" w:cs="Arial"/>
          <w:bCs/>
        </w:rPr>
      </w:pPr>
    </w:p>
    <w:p w14:paraId="573CA1F2" w14:textId="77777777" w:rsidR="00C607AF" w:rsidRPr="003B423B" w:rsidRDefault="00C607AF" w:rsidP="00D47F2E">
      <w:pPr>
        <w:spacing w:after="0"/>
        <w:rPr>
          <w:rFonts w:asciiTheme="minorHAnsi" w:hAnsiTheme="minorHAnsi" w:cs="Arial"/>
          <w:b/>
          <w:sz w:val="28"/>
          <w:szCs w:val="28"/>
        </w:rPr>
      </w:pPr>
      <w:r w:rsidRPr="003B423B">
        <w:rPr>
          <w:rFonts w:asciiTheme="minorHAnsi" w:hAnsiTheme="minorHAnsi" w:cs="Arial"/>
          <w:b/>
          <w:sz w:val="28"/>
          <w:szCs w:val="28"/>
        </w:rPr>
        <w:t>Qualification description</w:t>
      </w:r>
    </w:p>
    <w:p w14:paraId="2AAC22E9" w14:textId="77777777" w:rsidR="00C607AF" w:rsidRDefault="00C607AF" w:rsidP="00D47F2E">
      <w:pPr>
        <w:spacing w:after="0"/>
        <w:rPr>
          <w:rFonts w:asciiTheme="minorHAnsi" w:hAnsiTheme="minorHAnsi" w:cs="Arial"/>
          <w:bCs/>
        </w:rPr>
      </w:pPr>
    </w:p>
    <w:p w14:paraId="23DEA8B1" w14:textId="40DAC6EB" w:rsidR="00D47F2E" w:rsidRPr="00602C0F" w:rsidRDefault="00E8786A" w:rsidP="00E8786A">
      <w:pPr>
        <w:spacing w:after="0"/>
        <w:rPr>
          <w:rFonts w:asciiTheme="minorHAnsi" w:hAnsiTheme="minorHAnsi" w:cs="Arial"/>
          <w:bCs/>
        </w:rPr>
      </w:pPr>
      <w:r w:rsidRPr="00E8786A">
        <w:rPr>
          <w:rFonts w:asciiTheme="minorHAnsi" w:hAnsiTheme="minorHAnsi" w:cs="Arial"/>
          <w:bCs/>
        </w:rPr>
        <w:t>This qualification reflects the role of entry level volunteer workers. At this level, work takes place under direct, regular supervision within clearly defined guidelines.</w:t>
      </w:r>
      <w:r>
        <w:rPr>
          <w:rFonts w:asciiTheme="minorHAnsi" w:hAnsiTheme="minorHAnsi" w:cs="Arial"/>
          <w:bCs/>
        </w:rPr>
        <w:t xml:space="preserve">  </w:t>
      </w:r>
      <w:r w:rsidRPr="00E8786A">
        <w:rPr>
          <w:rFonts w:asciiTheme="minorHAnsi" w:hAnsiTheme="minorHAnsi" w:cs="Arial"/>
          <w:bCs/>
        </w:rPr>
        <w:t>This qualification may be used as a pathway for workforce entry.  Organisations may require volunteers to undergo relevant background checks.  To achieve this qualification, the candidate must have completed at least 20 hours of volunteer work as detailed in the Assessment Requirements of units of competency.</w:t>
      </w:r>
    </w:p>
    <w:p w14:paraId="49BC5880" w14:textId="77777777" w:rsidR="00365E3D" w:rsidRDefault="00365E3D" w:rsidP="00D47F2E">
      <w:pPr>
        <w:spacing w:after="0"/>
        <w:rPr>
          <w:rFonts w:asciiTheme="minorHAnsi" w:hAnsiTheme="minorHAnsi" w:cs="Arial"/>
          <w:bCs/>
        </w:rPr>
      </w:pPr>
    </w:p>
    <w:p w14:paraId="2FFA5F13" w14:textId="240E0AAD" w:rsidR="00D47F2E" w:rsidRDefault="00D47F2E" w:rsidP="00D47F2E">
      <w:pPr>
        <w:spacing w:after="0"/>
        <w:rPr>
          <w:rFonts w:asciiTheme="minorHAnsi" w:hAnsiTheme="minorHAnsi" w:cs="Arial"/>
          <w:bCs/>
        </w:rPr>
      </w:pPr>
      <w:r w:rsidRPr="00E8786A">
        <w:rPr>
          <w:rFonts w:asciiTheme="minorHAnsi" w:hAnsiTheme="minorHAnsi" w:cs="Arial"/>
          <w:bCs/>
        </w:rPr>
        <w:t>Therefore, Scouting has identified that this qualification may relate to your role in Scouting.</w:t>
      </w:r>
    </w:p>
    <w:p w14:paraId="2C403828" w14:textId="77777777" w:rsidR="005A05E0" w:rsidRDefault="005A05E0" w:rsidP="00D47F2E">
      <w:pPr>
        <w:spacing w:after="0"/>
        <w:rPr>
          <w:rFonts w:asciiTheme="minorHAnsi" w:hAnsiTheme="minorHAnsi" w:cs="Arial"/>
          <w:bCs/>
        </w:rPr>
      </w:pPr>
    </w:p>
    <w:p w14:paraId="2D48D85E" w14:textId="5AE8A5AB" w:rsidR="005A05E0" w:rsidRPr="00E8786A" w:rsidRDefault="005A05E0" w:rsidP="00D47F2E">
      <w:pPr>
        <w:spacing w:after="0"/>
        <w:rPr>
          <w:rFonts w:asciiTheme="minorHAnsi" w:hAnsiTheme="minorHAnsi" w:cs="Arial"/>
          <w:bCs/>
        </w:rPr>
      </w:pPr>
      <w:r>
        <w:rPr>
          <w:rFonts w:asciiTheme="minorHAnsi" w:hAnsiTheme="minorHAnsi" w:cs="Arial"/>
          <w:bCs/>
        </w:rPr>
        <w:t>This qualification is focussed on Youth members.</w:t>
      </w:r>
    </w:p>
    <w:p w14:paraId="108170A6" w14:textId="77777777" w:rsidR="00D47F2E" w:rsidRPr="00E8786A" w:rsidRDefault="00D47F2E" w:rsidP="003B423B">
      <w:pPr>
        <w:spacing w:after="0"/>
        <w:rPr>
          <w:rFonts w:asciiTheme="minorHAnsi" w:hAnsiTheme="minorHAnsi" w:cs="Arial"/>
          <w:bCs/>
        </w:rPr>
      </w:pPr>
    </w:p>
    <w:p w14:paraId="7A11653B" w14:textId="77777777" w:rsidR="00891CA8" w:rsidRPr="00353790" w:rsidRDefault="00891CA8" w:rsidP="00891CA8">
      <w:pPr>
        <w:pStyle w:val="Heading1"/>
        <w:rPr>
          <w:sz w:val="44"/>
          <w:szCs w:val="44"/>
        </w:rPr>
      </w:pPr>
      <w:bookmarkStart w:id="1" w:name="_Toc88653825"/>
      <w:bookmarkStart w:id="2" w:name="_Hlk88653770"/>
      <w:bookmarkStart w:id="3" w:name="_Toc98321058"/>
      <w:r w:rsidRPr="001E77F3">
        <w:rPr>
          <w:sz w:val="44"/>
          <w:szCs w:val="44"/>
        </w:rPr>
        <w:t>How to use this</w:t>
      </w:r>
      <w:r>
        <w:rPr>
          <w:sz w:val="44"/>
          <w:szCs w:val="44"/>
        </w:rPr>
        <w:t xml:space="preserve"> Tool</w:t>
      </w:r>
      <w:r w:rsidRPr="001E77F3">
        <w:rPr>
          <w:sz w:val="44"/>
          <w:szCs w:val="44"/>
        </w:rPr>
        <w:t xml:space="preserve"> Kit</w:t>
      </w:r>
      <w:bookmarkEnd w:id="1"/>
      <w:bookmarkEnd w:id="3"/>
    </w:p>
    <w:p w14:paraId="08658DF6" w14:textId="77777777" w:rsidR="00891CA8" w:rsidRPr="00915A8F" w:rsidRDefault="00891CA8" w:rsidP="00891CA8">
      <w:pPr>
        <w:spacing w:after="0"/>
        <w:rPr>
          <w:rFonts w:asciiTheme="minorHAnsi" w:hAnsiTheme="minorHAnsi" w:cs="Arial"/>
        </w:rPr>
      </w:pPr>
    </w:p>
    <w:p w14:paraId="3B03BDDB" w14:textId="77777777" w:rsidR="00891CA8" w:rsidRPr="00915A8F" w:rsidRDefault="00891CA8" w:rsidP="00891CA8">
      <w:pPr>
        <w:spacing w:after="0"/>
        <w:rPr>
          <w:rFonts w:asciiTheme="minorHAnsi" w:hAnsiTheme="minorHAnsi" w:cs="Arial"/>
        </w:rPr>
      </w:pPr>
      <w:r w:rsidRPr="00915A8F">
        <w:rPr>
          <w:rFonts w:asciiTheme="minorHAnsi" w:hAnsiTheme="minorHAnsi" w:cs="Arial"/>
        </w:rPr>
        <w:t>This kit is divided into sections as follows:</w:t>
      </w:r>
    </w:p>
    <w:p w14:paraId="199749D6" w14:textId="77777777" w:rsidR="00891CA8" w:rsidRPr="00915A8F" w:rsidRDefault="00891CA8" w:rsidP="00891CA8">
      <w:pPr>
        <w:spacing w:after="0"/>
        <w:rPr>
          <w:rFonts w:asciiTheme="minorHAnsi" w:hAnsiTheme="minorHAnsi" w:cs="Arial"/>
        </w:rPr>
      </w:pPr>
    </w:p>
    <w:p w14:paraId="5BF850F6"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A – Overview of Units of Competency</w:t>
      </w:r>
    </w:p>
    <w:p w14:paraId="6046CC60" w14:textId="77777777" w:rsidR="00891CA8" w:rsidRPr="00C2066E" w:rsidRDefault="00891CA8" w:rsidP="00891CA8">
      <w:pPr>
        <w:spacing w:after="0"/>
        <w:rPr>
          <w:rFonts w:asciiTheme="minorHAnsi" w:hAnsiTheme="minorHAnsi" w:cs="Arial"/>
          <w:bCs/>
        </w:rPr>
      </w:pPr>
    </w:p>
    <w:p w14:paraId="171B6501"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B – Candidate Self-Evaluation</w:t>
      </w:r>
    </w:p>
    <w:p w14:paraId="10FEA0F2"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37125A1" w14:textId="77777777" w:rsidR="00891CA8" w:rsidRPr="00C2066E" w:rsidRDefault="00891CA8" w:rsidP="00891CA8">
      <w:pPr>
        <w:spacing w:after="0"/>
        <w:rPr>
          <w:rFonts w:asciiTheme="minorHAnsi" w:hAnsiTheme="minorHAnsi" w:cs="Arial"/>
          <w:bCs/>
        </w:rPr>
      </w:pPr>
    </w:p>
    <w:p w14:paraId="76BD506D" w14:textId="77777777" w:rsidR="00891CA8" w:rsidRPr="009F08F2" w:rsidRDefault="00891CA8" w:rsidP="00891CA8">
      <w:pPr>
        <w:spacing w:after="0"/>
        <w:rPr>
          <w:rFonts w:ascii="Calibri" w:hAnsi="Calibri"/>
          <w:b/>
          <w:bCs/>
          <w:sz w:val="28"/>
          <w:szCs w:val="28"/>
        </w:rPr>
      </w:pPr>
      <w:r w:rsidRPr="009F08F2">
        <w:rPr>
          <w:rFonts w:ascii="Calibri" w:hAnsi="Calibri"/>
          <w:b/>
          <w:bCs/>
          <w:sz w:val="28"/>
          <w:szCs w:val="28"/>
        </w:rPr>
        <w:t>SECTION C – Professional Competency Conversation</w:t>
      </w:r>
    </w:p>
    <w:p w14:paraId="57C3559D"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BB85727" w14:textId="77777777" w:rsidR="00891CA8" w:rsidRPr="00C2066E" w:rsidRDefault="00891CA8" w:rsidP="00891CA8">
      <w:pPr>
        <w:spacing w:after="0"/>
        <w:rPr>
          <w:rFonts w:asciiTheme="minorHAnsi" w:hAnsiTheme="minorHAnsi" w:cs="Arial"/>
          <w:bCs/>
        </w:rPr>
      </w:pPr>
    </w:p>
    <w:p w14:paraId="2D63D6C8" w14:textId="77777777" w:rsidR="002C467A" w:rsidRDefault="002C467A">
      <w:pPr>
        <w:spacing w:after="0"/>
        <w:rPr>
          <w:rFonts w:ascii="Calibri" w:hAnsi="Calibri"/>
          <w:b/>
          <w:bCs/>
          <w:sz w:val="28"/>
          <w:szCs w:val="28"/>
        </w:rPr>
      </w:pPr>
      <w:r>
        <w:rPr>
          <w:rFonts w:ascii="Calibri" w:hAnsi="Calibri"/>
          <w:b/>
          <w:bCs/>
          <w:sz w:val="28"/>
          <w:szCs w:val="28"/>
        </w:rPr>
        <w:br w:type="page"/>
      </w:r>
    </w:p>
    <w:p w14:paraId="69F45B51" w14:textId="6BAED665" w:rsidR="00891CA8" w:rsidRPr="009F08F2" w:rsidRDefault="00891CA8" w:rsidP="00891CA8">
      <w:pPr>
        <w:spacing w:after="0"/>
        <w:rPr>
          <w:rFonts w:ascii="Calibri" w:hAnsi="Calibri"/>
          <w:b/>
          <w:bCs/>
          <w:sz w:val="28"/>
          <w:szCs w:val="28"/>
        </w:rPr>
      </w:pPr>
      <w:r w:rsidRPr="009F08F2">
        <w:rPr>
          <w:rFonts w:ascii="Calibri" w:hAnsi="Calibri"/>
          <w:b/>
          <w:bCs/>
          <w:sz w:val="28"/>
          <w:szCs w:val="28"/>
        </w:rPr>
        <w:lastRenderedPageBreak/>
        <w:t>SECTION D – Third Party (Referee) Verification</w:t>
      </w:r>
    </w:p>
    <w:p w14:paraId="5E601ED8" w14:textId="77777777" w:rsidR="00891CA8" w:rsidRPr="00C2066E" w:rsidRDefault="00891CA8" w:rsidP="00891CA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88C3E4E" w14:textId="77777777" w:rsidR="00891CA8" w:rsidRPr="00C2066E" w:rsidRDefault="00891CA8" w:rsidP="00891CA8">
      <w:pPr>
        <w:spacing w:after="0"/>
        <w:rPr>
          <w:rFonts w:asciiTheme="minorHAnsi" w:hAnsiTheme="minorHAnsi" w:cs="Arial"/>
          <w:bCs/>
        </w:rPr>
      </w:pPr>
    </w:p>
    <w:p w14:paraId="273EF727" w14:textId="77777777" w:rsidR="00891CA8" w:rsidRPr="008E172E" w:rsidRDefault="00891CA8" w:rsidP="00891CA8">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59C4B37" w14:textId="77777777" w:rsidR="00891CA8" w:rsidRDefault="00891CA8" w:rsidP="00891CA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FE51B9" w14:textId="77777777" w:rsidR="00891CA8" w:rsidRDefault="00891CA8" w:rsidP="00891CA8">
      <w:pPr>
        <w:spacing w:after="0"/>
        <w:rPr>
          <w:rFonts w:asciiTheme="minorHAnsi" w:hAnsiTheme="minorHAnsi" w:cs="Arial"/>
        </w:rPr>
      </w:pPr>
    </w:p>
    <w:p w14:paraId="029210C2" w14:textId="77777777" w:rsidR="00891CA8" w:rsidRDefault="00891CA8" w:rsidP="00891CA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3899A131" w14:textId="77777777" w:rsidR="00891CA8" w:rsidRDefault="00891CA8" w:rsidP="00891CA8">
      <w:pPr>
        <w:spacing w:after="0"/>
        <w:rPr>
          <w:rFonts w:asciiTheme="minorHAnsi" w:hAnsiTheme="minorHAnsi" w:cs="Arial"/>
        </w:rPr>
      </w:pPr>
    </w:p>
    <w:p w14:paraId="78C9AFEA" w14:textId="77777777" w:rsidR="00891CA8" w:rsidRPr="00857900" w:rsidRDefault="00891CA8" w:rsidP="00891CA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6C6E900D" w14:textId="77777777" w:rsidR="00891CA8" w:rsidRDefault="00891CA8" w:rsidP="00891CA8">
      <w:pPr>
        <w:spacing w:after="0"/>
        <w:rPr>
          <w:rFonts w:asciiTheme="minorHAnsi" w:hAnsiTheme="minorHAnsi" w:cs="Arial"/>
        </w:rPr>
      </w:pPr>
    </w:p>
    <w:p w14:paraId="6899403A" w14:textId="77777777" w:rsidR="00891CA8" w:rsidRDefault="00891CA8" w:rsidP="00891CA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2"/>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98321059"/>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1A75167" w14:textId="157405C7" w:rsidR="00B857D0"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65251C">
        <w:rPr>
          <w:rFonts w:asciiTheme="minorHAnsi" w:hAnsiTheme="minorHAnsi" w:cs="Arial"/>
        </w:rPr>
        <w:t>four</w:t>
      </w:r>
      <w:r w:rsidR="00E260AA">
        <w:rPr>
          <w:rFonts w:asciiTheme="minorHAnsi" w:hAnsiTheme="minorHAnsi" w:cs="Arial"/>
        </w:rPr>
        <w:t xml:space="preserve"> (</w:t>
      </w:r>
      <w:r w:rsidR="0065251C">
        <w:rPr>
          <w:rFonts w:asciiTheme="minorHAnsi" w:hAnsiTheme="minorHAnsi" w:cs="Arial"/>
        </w:rPr>
        <w:t>4</w:t>
      </w:r>
      <w:r w:rsidR="00E260AA">
        <w:rPr>
          <w:rFonts w:asciiTheme="minorHAnsi" w:hAnsiTheme="minorHAnsi" w:cs="Arial"/>
        </w:rPr>
        <w:t>)</w:t>
      </w:r>
      <w:r w:rsidR="00BF751A">
        <w:rPr>
          <w:rFonts w:asciiTheme="minorHAnsi" w:hAnsiTheme="minorHAnsi" w:cs="Arial"/>
        </w:rPr>
        <w:t xml:space="preserve"> </w:t>
      </w:r>
      <w:r w:rsidR="006E6765">
        <w:rPr>
          <w:rFonts w:asciiTheme="minorHAnsi" w:hAnsiTheme="minorHAnsi" w:cs="Arial"/>
        </w:rPr>
        <w:t>u</w:t>
      </w:r>
      <w:r w:rsidRPr="00915A8F">
        <w:rPr>
          <w:rFonts w:asciiTheme="minorHAnsi" w:hAnsiTheme="minorHAnsi" w:cs="Arial"/>
        </w:rPr>
        <w:t xml:space="preserve">nits of </w:t>
      </w:r>
      <w:r w:rsidR="006E6765">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857D0" w:rsidRPr="00FA38F2" w14:paraId="17B7B77C" w14:textId="77777777" w:rsidTr="00C2066E">
        <w:tc>
          <w:tcPr>
            <w:tcW w:w="2020" w:type="dxa"/>
          </w:tcPr>
          <w:p w14:paraId="17B7B779" w14:textId="59576E99" w:rsidR="00B857D0" w:rsidRDefault="001A459C" w:rsidP="00B857D0">
            <w:pPr>
              <w:spacing w:before="60" w:after="60"/>
              <w:rPr>
                <w:rFonts w:asciiTheme="minorHAnsi" w:hAnsiTheme="minorHAnsi"/>
                <w:szCs w:val="22"/>
              </w:rPr>
            </w:pPr>
            <w:r>
              <w:rPr>
                <w:rFonts w:asciiTheme="minorHAnsi" w:hAnsiTheme="minorHAnsi"/>
                <w:szCs w:val="22"/>
              </w:rPr>
              <w:t>CHCDIV001</w:t>
            </w:r>
          </w:p>
        </w:tc>
        <w:tc>
          <w:tcPr>
            <w:tcW w:w="7264" w:type="dxa"/>
          </w:tcPr>
          <w:p w14:paraId="17B7B77B" w14:textId="3454BF42" w:rsidR="00B857D0" w:rsidRDefault="001A459C" w:rsidP="00B857D0">
            <w:pPr>
              <w:spacing w:before="60" w:after="60"/>
              <w:rPr>
                <w:rFonts w:asciiTheme="minorHAnsi" w:hAnsiTheme="minorHAnsi"/>
                <w:szCs w:val="22"/>
              </w:rPr>
            </w:pPr>
            <w:r>
              <w:rPr>
                <w:rFonts w:asciiTheme="minorHAnsi" w:hAnsiTheme="minorHAnsi"/>
                <w:szCs w:val="22"/>
              </w:rPr>
              <w:t>Work with diverse people</w:t>
            </w:r>
          </w:p>
        </w:tc>
      </w:tr>
      <w:tr w:rsidR="00396DB1" w:rsidRPr="00FA38F2" w14:paraId="46574B82" w14:textId="77777777" w:rsidTr="00C2066E">
        <w:tc>
          <w:tcPr>
            <w:tcW w:w="2020" w:type="dxa"/>
          </w:tcPr>
          <w:p w14:paraId="4F8B8D0B" w14:textId="3F40CF7D" w:rsidR="00396DB1" w:rsidRDefault="001142F2" w:rsidP="00B857D0">
            <w:pPr>
              <w:spacing w:before="60" w:after="60"/>
              <w:rPr>
                <w:rFonts w:asciiTheme="minorHAnsi" w:hAnsiTheme="minorHAnsi" w:cstheme="minorHAnsi"/>
              </w:rPr>
            </w:pPr>
            <w:r>
              <w:rPr>
                <w:rFonts w:asciiTheme="minorHAnsi" w:hAnsiTheme="minorHAnsi" w:cstheme="minorHAnsi"/>
              </w:rPr>
              <w:t>CHCVOL001</w:t>
            </w:r>
          </w:p>
        </w:tc>
        <w:tc>
          <w:tcPr>
            <w:tcW w:w="7264" w:type="dxa"/>
          </w:tcPr>
          <w:p w14:paraId="37AEC20D" w14:textId="09F4B61D" w:rsidR="00396DB1" w:rsidRDefault="001142F2" w:rsidP="00B857D0">
            <w:pPr>
              <w:spacing w:before="60" w:after="60"/>
              <w:rPr>
                <w:rFonts w:asciiTheme="minorHAnsi" w:hAnsiTheme="minorHAnsi" w:cstheme="minorHAnsi"/>
              </w:rPr>
            </w:pPr>
            <w:r>
              <w:rPr>
                <w:rFonts w:asciiTheme="minorHAnsi" w:hAnsiTheme="minorHAnsi" w:cstheme="minorHAnsi"/>
              </w:rPr>
              <w:t>Be an effective volunteer</w:t>
            </w:r>
          </w:p>
        </w:tc>
      </w:tr>
      <w:tr w:rsidR="00B857D0" w:rsidRPr="00FA38F2" w14:paraId="05B058D2" w14:textId="77777777" w:rsidTr="00C2066E">
        <w:tc>
          <w:tcPr>
            <w:tcW w:w="2020" w:type="dxa"/>
          </w:tcPr>
          <w:p w14:paraId="1B434097" w14:textId="5DA4096E" w:rsidR="00B857D0" w:rsidRDefault="001142F2" w:rsidP="00B857D0">
            <w:pPr>
              <w:spacing w:before="60" w:after="60"/>
              <w:rPr>
                <w:rFonts w:asciiTheme="minorHAnsi" w:hAnsiTheme="minorHAnsi"/>
                <w:szCs w:val="22"/>
              </w:rPr>
            </w:pPr>
            <w:r>
              <w:rPr>
                <w:rFonts w:asciiTheme="minorHAnsi" w:hAnsiTheme="minorHAnsi"/>
                <w:szCs w:val="22"/>
              </w:rPr>
              <w:t>HLTWHS001</w:t>
            </w:r>
          </w:p>
        </w:tc>
        <w:tc>
          <w:tcPr>
            <w:tcW w:w="7264" w:type="dxa"/>
          </w:tcPr>
          <w:p w14:paraId="7E11A33D" w14:textId="0F949045" w:rsidR="00B857D0" w:rsidRDefault="001142F2" w:rsidP="00B857D0">
            <w:pPr>
              <w:spacing w:before="60" w:after="60"/>
              <w:rPr>
                <w:rFonts w:asciiTheme="minorHAnsi" w:hAnsiTheme="minorHAnsi"/>
                <w:szCs w:val="22"/>
              </w:rPr>
            </w:pPr>
            <w:r>
              <w:rPr>
                <w:rFonts w:asciiTheme="minorHAnsi" w:hAnsiTheme="minorHAnsi"/>
                <w:szCs w:val="22"/>
              </w:rPr>
              <w:t>Participate in work</w:t>
            </w:r>
            <w:r w:rsidR="007A1CDA">
              <w:rPr>
                <w:rFonts w:asciiTheme="minorHAnsi" w:hAnsiTheme="minorHAnsi"/>
                <w:szCs w:val="22"/>
              </w:rPr>
              <w:t xml:space="preserve"> health and safety</w:t>
            </w:r>
          </w:p>
        </w:tc>
      </w:tr>
      <w:tr w:rsidR="00B857D0" w:rsidRPr="00FA38F2" w14:paraId="616AA40C" w14:textId="77777777" w:rsidTr="00C2066E">
        <w:tc>
          <w:tcPr>
            <w:tcW w:w="2020" w:type="dxa"/>
          </w:tcPr>
          <w:p w14:paraId="717D8C92" w14:textId="6FC9999D" w:rsidR="00B857D0" w:rsidRDefault="00D66179" w:rsidP="00B857D0">
            <w:pPr>
              <w:spacing w:before="60" w:after="60"/>
              <w:rPr>
                <w:rFonts w:asciiTheme="minorHAnsi" w:hAnsiTheme="minorHAnsi"/>
                <w:szCs w:val="22"/>
              </w:rPr>
            </w:pPr>
            <w:r>
              <w:rPr>
                <w:rFonts w:asciiTheme="minorHAnsi" w:hAnsiTheme="minorHAnsi"/>
                <w:szCs w:val="22"/>
              </w:rPr>
              <w:t>BSBCMM201</w:t>
            </w:r>
          </w:p>
        </w:tc>
        <w:tc>
          <w:tcPr>
            <w:tcW w:w="7264" w:type="dxa"/>
          </w:tcPr>
          <w:p w14:paraId="7886AB68" w14:textId="3C88DCE9" w:rsidR="00B857D0" w:rsidRDefault="00D66179" w:rsidP="00B857D0">
            <w:pPr>
              <w:spacing w:before="60" w:after="60"/>
              <w:rPr>
                <w:rFonts w:asciiTheme="minorHAnsi" w:hAnsiTheme="minorHAnsi"/>
                <w:szCs w:val="22"/>
              </w:rPr>
            </w:pPr>
            <w:r>
              <w:rPr>
                <w:rFonts w:asciiTheme="minorHAnsi" w:hAnsiTheme="minorHAnsi"/>
                <w:szCs w:val="22"/>
              </w:rPr>
              <w:t>Communicate in the workplace</w:t>
            </w:r>
          </w:p>
        </w:tc>
      </w:tr>
    </w:tbl>
    <w:p w14:paraId="0898B898" w14:textId="2AF6CF2A" w:rsidR="00401CF0" w:rsidRPr="006E6765" w:rsidRDefault="00401CF0">
      <w:pPr>
        <w:rPr>
          <w:rFonts w:asciiTheme="minorHAnsi" w:hAnsiTheme="minorHAnsi" w:cstheme="minorHAnsi"/>
        </w:rPr>
      </w:pPr>
    </w:p>
    <w:p w14:paraId="03744141" w14:textId="249F3000" w:rsidR="00C7776D" w:rsidRPr="006E6765" w:rsidRDefault="00C7776D" w:rsidP="00915A8F">
      <w:pPr>
        <w:spacing w:after="0"/>
        <w:rPr>
          <w:rFonts w:asciiTheme="minorHAnsi" w:hAnsiTheme="minorHAnsi" w:cstheme="minorHAnsi"/>
        </w:rPr>
      </w:pPr>
      <w:r w:rsidRPr="006E6765">
        <w:rPr>
          <w:rFonts w:asciiTheme="minorHAnsi" w:hAnsiTheme="minorHAnsi" w:cstheme="minorHAnsi"/>
        </w:rPr>
        <w:t xml:space="preserve">Details of each </w:t>
      </w:r>
      <w:r w:rsidR="006E6765">
        <w:rPr>
          <w:rFonts w:asciiTheme="minorHAnsi" w:hAnsiTheme="minorHAnsi" w:cstheme="minorHAnsi"/>
        </w:rPr>
        <w:t>u</w:t>
      </w:r>
      <w:r w:rsidRPr="006E6765">
        <w:rPr>
          <w:rFonts w:asciiTheme="minorHAnsi" w:hAnsiTheme="minorHAnsi" w:cstheme="minorHAnsi"/>
        </w:rPr>
        <w:t xml:space="preserve">nit of </w:t>
      </w:r>
      <w:r w:rsidR="006E6765">
        <w:rPr>
          <w:rFonts w:asciiTheme="minorHAnsi" w:hAnsiTheme="minorHAnsi" w:cstheme="minorHAnsi"/>
        </w:rPr>
        <w:t>c</w:t>
      </w:r>
      <w:r w:rsidRPr="006E6765">
        <w:rPr>
          <w:rFonts w:asciiTheme="minorHAnsi" w:hAnsiTheme="minorHAnsi" w:cstheme="minorHAnsi"/>
        </w:rPr>
        <w:t xml:space="preserve">ompetency can be found at </w:t>
      </w:r>
      <w:hyperlink r:id="rId11" w:history="1">
        <w:r w:rsidRPr="006E6765">
          <w:rPr>
            <w:rStyle w:val="Hyperlink"/>
            <w:rFonts w:asciiTheme="minorHAnsi" w:hAnsiTheme="minorHAnsi" w:cstheme="minorHAnsi"/>
          </w:rPr>
          <w:t>https://training.gov.au/</w:t>
        </w:r>
      </w:hyperlink>
      <w:r w:rsidR="00551B88" w:rsidRPr="006E6765">
        <w:rPr>
          <w:rStyle w:val="Hyperlink"/>
          <w:rFonts w:asciiTheme="minorHAnsi" w:hAnsiTheme="minorHAnsi" w:cstheme="minorHAnsi"/>
        </w:rPr>
        <w:t xml:space="preserve">  </w:t>
      </w:r>
    </w:p>
    <w:p w14:paraId="20A65E9F" w14:textId="77777777" w:rsidR="00C7776D" w:rsidRPr="006E6765" w:rsidRDefault="00C7776D" w:rsidP="00915A8F">
      <w:pPr>
        <w:spacing w:after="0"/>
        <w:rPr>
          <w:rFonts w:asciiTheme="minorHAnsi" w:hAnsiTheme="minorHAnsi" w:cstheme="minorHAnsi"/>
        </w:rPr>
      </w:pPr>
    </w:p>
    <w:p w14:paraId="1E847546" w14:textId="25D44D2F" w:rsidR="00BF751A" w:rsidRDefault="00201302" w:rsidP="00915A8F">
      <w:pPr>
        <w:spacing w:after="0"/>
        <w:rPr>
          <w:b/>
          <w:bCs/>
          <w:sz w:val="44"/>
          <w:szCs w:val="44"/>
        </w:rPr>
      </w:pPr>
      <w:r>
        <w:rPr>
          <w:b/>
          <w:bCs/>
          <w:sz w:val="44"/>
          <w:szCs w:val="44"/>
        </w:rPr>
        <w:t>Packaging Rules</w:t>
      </w:r>
    </w:p>
    <w:p w14:paraId="2D595DF5" w14:textId="77777777" w:rsidR="00F428D5" w:rsidRDefault="00F428D5" w:rsidP="00915A8F">
      <w:pPr>
        <w:spacing w:after="0"/>
        <w:rPr>
          <w:rFonts w:asciiTheme="minorHAnsi" w:hAnsiTheme="minorHAnsi" w:cstheme="minorHAnsi"/>
          <w:szCs w:val="22"/>
        </w:rPr>
      </w:pPr>
    </w:p>
    <w:p w14:paraId="443C2030" w14:textId="704C3EFD" w:rsidR="00201302" w:rsidRPr="007E4E5D" w:rsidRDefault="00F428D5" w:rsidP="007E4E5D">
      <w:pPr>
        <w:spacing w:after="0"/>
        <w:rPr>
          <w:rFonts w:asciiTheme="minorHAnsi" w:hAnsiTheme="minorHAnsi" w:cstheme="minorHAnsi"/>
          <w:szCs w:val="22"/>
        </w:rPr>
      </w:pPr>
      <w:r w:rsidRPr="007E4E5D">
        <w:rPr>
          <w:rFonts w:asciiTheme="minorHAnsi" w:hAnsiTheme="minorHAnsi" w:cstheme="minorHAnsi"/>
          <w:szCs w:val="22"/>
        </w:rPr>
        <w:t xml:space="preserve">The </w:t>
      </w:r>
      <w:r w:rsidR="00AD4ACD" w:rsidRPr="007E4E5D">
        <w:rPr>
          <w:rFonts w:asciiTheme="minorHAnsi" w:hAnsiTheme="minorHAnsi" w:cstheme="minorHAnsi"/>
          <w:szCs w:val="22"/>
        </w:rPr>
        <w:t xml:space="preserve">Packaging Rules for this qualification are that </w:t>
      </w:r>
      <w:r w:rsidR="00D02ED2">
        <w:rPr>
          <w:rFonts w:asciiTheme="minorHAnsi" w:hAnsiTheme="minorHAnsi" w:cstheme="minorHAnsi"/>
          <w:szCs w:val="22"/>
        </w:rPr>
        <w:t>ten (10)</w:t>
      </w:r>
      <w:r w:rsidR="00AD4ACD" w:rsidRPr="007E4E5D">
        <w:rPr>
          <w:rFonts w:asciiTheme="minorHAnsi" w:hAnsiTheme="minorHAnsi" w:cstheme="minorHAnsi"/>
          <w:szCs w:val="22"/>
        </w:rPr>
        <w:t xml:space="preserve"> units</w:t>
      </w:r>
      <w:r w:rsidR="000E6025">
        <w:rPr>
          <w:rFonts w:asciiTheme="minorHAnsi" w:hAnsiTheme="minorHAnsi" w:cstheme="minorHAnsi"/>
          <w:szCs w:val="22"/>
        </w:rPr>
        <w:t xml:space="preserve"> of competency</w:t>
      </w:r>
      <w:r w:rsidR="00AD4ACD" w:rsidRPr="007E4E5D">
        <w:rPr>
          <w:rFonts w:asciiTheme="minorHAnsi" w:hAnsiTheme="minorHAnsi" w:cstheme="minorHAnsi"/>
          <w:szCs w:val="22"/>
        </w:rPr>
        <w:t xml:space="preserve"> must be completed as follows:</w:t>
      </w:r>
    </w:p>
    <w:p w14:paraId="35011FDB" w14:textId="77777777" w:rsidR="00AD4ACD" w:rsidRPr="007E4E5D" w:rsidRDefault="00AD4ACD" w:rsidP="007E4E5D">
      <w:pPr>
        <w:spacing w:after="0"/>
        <w:rPr>
          <w:rFonts w:asciiTheme="minorHAnsi" w:hAnsiTheme="minorHAnsi" w:cstheme="minorHAnsi"/>
          <w:szCs w:val="22"/>
        </w:rPr>
      </w:pPr>
    </w:p>
    <w:p w14:paraId="6A951217" w14:textId="493248AA" w:rsidR="009E7FA6" w:rsidRPr="007E4E5D" w:rsidRDefault="00D66179" w:rsidP="007E4E5D">
      <w:pPr>
        <w:pStyle w:val="ListBullet2"/>
        <w:spacing w:after="0"/>
        <w:rPr>
          <w:rFonts w:asciiTheme="minorHAnsi" w:hAnsiTheme="minorHAnsi" w:cstheme="minorHAnsi"/>
        </w:rPr>
      </w:pPr>
      <w:r>
        <w:rPr>
          <w:rFonts w:asciiTheme="minorHAnsi" w:hAnsiTheme="minorHAnsi" w:cstheme="minorHAnsi"/>
        </w:rPr>
        <w:t>4</w:t>
      </w:r>
      <w:r w:rsidR="009E7FA6" w:rsidRPr="007E4E5D">
        <w:rPr>
          <w:rFonts w:asciiTheme="minorHAnsi" w:hAnsiTheme="minorHAnsi" w:cstheme="minorHAnsi"/>
        </w:rPr>
        <w:t xml:space="preserve"> core units</w:t>
      </w:r>
      <w:r w:rsidR="000317D3">
        <w:rPr>
          <w:rFonts w:asciiTheme="minorHAnsi" w:hAnsiTheme="minorHAnsi" w:cstheme="minorHAnsi"/>
        </w:rPr>
        <w:t xml:space="preserve"> plus</w:t>
      </w:r>
    </w:p>
    <w:p w14:paraId="73E3FBBB" w14:textId="7836BC06" w:rsidR="009E7FA6" w:rsidRPr="003B7D6D" w:rsidRDefault="00D66179" w:rsidP="007E4E5D">
      <w:pPr>
        <w:pStyle w:val="ListBullet2"/>
        <w:spacing w:after="0"/>
        <w:rPr>
          <w:rFonts w:asciiTheme="minorHAnsi" w:hAnsiTheme="minorHAnsi" w:cstheme="minorHAnsi"/>
        </w:rPr>
      </w:pPr>
      <w:r>
        <w:rPr>
          <w:rFonts w:asciiTheme="minorHAnsi" w:hAnsiTheme="minorHAnsi" w:cstheme="minorHAnsi"/>
        </w:rPr>
        <w:t>3</w:t>
      </w:r>
      <w:r w:rsidR="009E7FA6" w:rsidRPr="007E4E5D">
        <w:rPr>
          <w:rFonts w:asciiTheme="minorHAnsi" w:hAnsiTheme="minorHAnsi" w:cstheme="minorHAnsi"/>
        </w:rPr>
        <w:t xml:space="preserve"> </w:t>
      </w:r>
      <w:r w:rsidR="009E7FA6" w:rsidRPr="003B7D6D">
        <w:rPr>
          <w:rFonts w:asciiTheme="minorHAnsi" w:hAnsiTheme="minorHAnsi" w:cstheme="minorHAnsi"/>
        </w:rPr>
        <w:t>elective units, consisting of:</w:t>
      </w:r>
    </w:p>
    <w:p w14:paraId="5B37D203" w14:textId="6F29767B" w:rsidR="007004E6" w:rsidRPr="003B7D6D" w:rsidRDefault="007004E6" w:rsidP="007004E6">
      <w:pPr>
        <w:pStyle w:val="ListBullet2"/>
        <w:tabs>
          <w:tab w:val="clear" w:pos="643"/>
          <w:tab w:val="num" w:pos="927"/>
        </w:tabs>
        <w:ind w:left="927"/>
        <w:rPr>
          <w:rFonts w:asciiTheme="minorHAnsi" w:hAnsiTheme="minorHAnsi" w:cstheme="minorHAnsi"/>
        </w:rPr>
      </w:pPr>
      <w:r w:rsidRPr="003B7D6D">
        <w:rPr>
          <w:rFonts w:asciiTheme="minorHAnsi" w:hAnsiTheme="minorHAnsi" w:cstheme="minorHAnsi"/>
        </w:rPr>
        <w:t xml:space="preserve">up to </w:t>
      </w:r>
      <w:r w:rsidR="00D66179">
        <w:rPr>
          <w:rFonts w:asciiTheme="minorHAnsi" w:hAnsiTheme="minorHAnsi" w:cstheme="minorHAnsi"/>
        </w:rPr>
        <w:t>3</w:t>
      </w:r>
      <w:r w:rsidRPr="003B7D6D">
        <w:rPr>
          <w:rFonts w:asciiTheme="minorHAnsi" w:hAnsiTheme="minorHAnsi" w:cstheme="minorHAnsi"/>
        </w:rPr>
        <w:t xml:space="preserve"> units from the electives listed below, any endorsed Training Packages or accredited course</w:t>
      </w:r>
      <w:r w:rsidR="007F4C46">
        <w:rPr>
          <w:rFonts w:asciiTheme="minorHAnsi" w:hAnsiTheme="minorHAnsi" w:cstheme="minorHAnsi"/>
        </w:rPr>
        <w:t>,</w:t>
      </w:r>
      <w:r w:rsidRPr="003B7D6D">
        <w:rPr>
          <w:rFonts w:asciiTheme="minorHAnsi" w:hAnsiTheme="minorHAnsi" w:cstheme="minorHAnsi"/>
        </w:rPr>
        <w:t xml:space="preserve"> these units must be relevant to the work outcome</w:t>
      </w:r>
    </w:p>
    <w:p w14:paraId="70895008" w14:textId="06FB9460" w:rsidR="009E7FA6" w:rsidRDefault="009E7FA6" w:rsidP="007E4E5D">
      <w:pPr>
        <w:pStyle w:val="BodyText"/>
        <w:spacing w:after="0"/>
        <w:rPr>
          <w:rFonts w:asciiTheme="minorHAnsi" w:hAnsiTheme="minorHAnsi" w:cstheme="minorHAnsi"/>
        </w:rPr>
      </w:pPr>
      <w:r w:rsidRPr="003B7D6D">
        <w:rPr>
          <w:rFonts w:asciiTheme="minorHAnsi" w:hAnsiTheme="minorHAnsi" w:cstheme="minorHAnsi"/>
        </w:rPr>
        <w:t>The selection of electives must be guided by the job</w:t>
      </w:r>
      <w:r w:rsidRPr="007E4E5D">
        <w:rPr>
          <w:rFonts w:asciiTheme="minorHAnsi" w:hAnsiTheme="minorHAnsi" w:cstheme="minorHAnsi"/>
        </w:rPr>
        <w:t xml:space="preserve"> outcome</w:t>
      </w:r>
      <w:r w:rsidR="00644CF9">
        <w:rPr>
          <w:rFonts w:asciiTheme="minorHAnsi" w:hAnsiTheme="minorHAnsi" w:cstheme="minorHAnsi"/>
        </w:rPr>
        <w:t xml:space="preserve"> </w:t>
      </w:r>
      <w:r w:rsidRPr="007E4E5D">
        <w:rPr>
          <w:rFonts w:asciiTheme="minorHAnsi" w:hAnsiTheme="minorHAnsi" w:cstheme="minorHAnsi"/>
        </w:rPr>
        <w:t>sought</w:t>
      </w:r>
      <w:r w:rsidR="00427ACB">
        <w:rPr>
          <w:rFonts w:asciiTheme="minorHAnsi" w:hAnsiTheme="minorHAnsi" w:cstheme="minorHAnsi"/>
        </w:rPr>
        <w:t xml:space="preserve"> (i.e., Scouting related)</w:t>
      </w:r>
      <w:r w:rsidRPr="007E4E5D">
        <w:rPr>
          <w:rFonts w:asciiTheme="minorHAnsi" w:hAnsiTheme="minorHAnsi" w:cstheme="minorHAnsi"/>
        </w:rPr>
        <w:t>.</w:t>
      </w:r>
    </w:p>
    <w:p w14:paraId="7861023B" w14:textId="77777777" w:rsidR="007E4E5D" w:rsidRPr="007E4E5D" w:rsidRDefault="007E4E5D" w:rsidP="007E4E5D">
      <w:pPr>
        <w:pStyle w:val="BodyText"/>
        <w:spacing w:after="0"/>
        <w:rPr>
          <w:rFonts w:asciiTheme="minorHAnsi" w:hAnsiTheme="minorHAnsi" w:cstheme="minorHAnsi"/>
        </w:rPr>
      </w:pPr>
    </w:p>
    <w:p w14:paraId="7A6C73B7" w14:textId="5657BB07" w:rsidR="00CC1522" w:rsidRPr="003B423B" w:rsidRDefault="00CC1522" w:rsidP="00CC1522">
      <w:pPr>
        <w:pStyle w:val="BodyTextBold"/>
        <w:rPr>
          <w:rFonts w:asciiTheme="minorHAnsi" w:hAnsiTheme="minorHAnsi" w:cstheme="minorHAnsi"/>
          <w:sz w:val="28"/>
          <w:szCs w:val="28"/>
        </w:rPr>
      </w:pPr>
      <w:r w:rsidRPr="003B423B">
        <w:rPr>
          <w:rFonts w:asciiTheme="minorHAnsi" w:hAnsiTheme="minorHAnsi" w:cstheme="minorHAnsi"/>
          <w:sz w:val="28"/>
          <w:szCs w:val="28"/>
        </w:rPr>
        <w:t>Elective units</w:t>
      </w:r>
    </w:p>
    <w:p w14:paraId="1919F59D" w14:textId="77777777" w:rsidR="007F4C46" w:rsidRDefault="007F4C46" w:rsidP="00915A8F">
      <w:pPr>
        <w:spacing w:after="0"/>
        <w:rPr>
          <w:rFonts w:asciiTheme="minorHAnsi" w:hAnsiTheme="minorHAnsi" w:cs="Arial"/>
        </w:rPr>
      </w:pPr>
    </w:p>
    <w:tbl>
      <w:tblPr>
        <w:tblW w:w="0" w:type="auto"/>
        <w:tblLayout w:type="fixed"/>
        <w:tblCellMar>
          <w:left w:w="62" w:type="dxa"/>
          <w:right w:w="62" w:type="dxa"/>
        </w:tblCellMar>
        <w:tblLook w:val="0000" w:firstRow="0" w:lastRow="0" w:firstColumn="0" w:lastColumn="0" w:noHBand="0" w:noVBand="0"/>
      </w:tblPr>
      <w:tblGrid>
        <w:gridCol w:w="2127"/>
        <w:gridCol w:w="6804"/>
      </w:tblGrid>
      <w:tr w:rsidR="009D4F62" w:rsidRPr="009D4F62" w14:paraId="14D4D4D1" w14:textId="77777777" w:rsidTr="00A439B2">
        <w:tc>
          <w:tcPr>
            <w:tcW w:w="2127" w:type="dxa"/>
            <w:tcBorders>
              <w:top w:val="nil"/>
              <w:left w:val="nil"/>
              <w:bottom w:val="nil"/>
              <w:right w:val="nil"/>
            </w:tcBorders>
            <w:tcMar>
              <w:top w:w="0" w:type="dxa"/>
              <w:left w:w="62" w:type="dxa"/>
              <w:bottom w:w="0" w:type="dxa"/>
              <w:right w:w="62" w:type="dxa"/>
            </w:tcMar>
          </w:tcPr>
          <w:p w14:paraId="4AE0E693"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CHCCOM001 </w:t>
            </w:r>
          </w:p>
        </w:tc>
        <w:tc>
          <w:tcPr>
            <w:tcW w:w="6804" w:type="dxa"/>
            <w:tcBorders>
              <w:top w:val="nil"/>
              <w:left w:val="nil"/>
              <w:bottom w:val="nil"/>
              <w:right w:val="nil"/>
            </w:tcBorders>
            <w:tcMar>
              <w:top w:w="0" w:type="dxa"/>
              <w:left w:w="62" w:type="dxa"/>
              <w:bottom w:w="0" w:type="dxa"/>
              <w:right w:w="62" w:type="dxa"/>
            </w:tcMar>
          </w:tcPr>
          <w:p w14:paraId="30FA7E87"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Provide first point of contact</w:t>
            </w:r>
          </w:p>
        </w:tc>
      </w:tr>
      <w:tr w:rsidR="009D4F62" w:rsidRPr="009D4F62" w14:paraId="7E76B196" w14:textId="77777777" w:rsidTr="00A439B2">
        <w:tc>
          <w:tcPr>
            <w:tcW w:w="2127" w:type="dxa"/>
            <w:tcBorders>
              <w:top w:val="nil"/>
              <w:left w:val="nil"/>
              <w:bottom w:val="nil"/>
              <w:right w:val="nil"/>
            </w:tcBorders>
            <w:tcMar>
              <w:top w:w="0" w:type="dxa"/>
              <w:left w:w="62" w:type="dxa"/>
              <w:bottom w:w="0" w:type="dxa"/>
              <w:right w:w="62" w:type="dxa"/>
            </w:tcMar>
          </w:tcPr>
          <w:p w14:paraId="43F50C40"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CHCCOM005</w:t>
            </w:r>
          </w:p>
        </w:tc>
        <w:tc>
          <w:tcPr>
            <w:tcW w:w="6804" w:type="dxa"/>
            <w:tcBorders>
              <w:top w:val="nil"/>
              <w:left w:val="nil"/>
              <w:bottom w:val="nil"/>
              <w:right w:val="nil"/>
            </w:tcBorders>
            <w:tcMar>
              <w:top w:w="0" w:type="dxa"/>
              <w:left w:w="62" w:type="dxa"/>
              <w:bottom w:w="0" w:type="dxa"/>
              <w:right w:w="62" w:type="dxa"/>
            </w:tcMar>
          </w:tcPr>
          <w:p w14:paraId="2AE3C12D"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Communicate and work in health or community services</w:t>
            </w:r>
          </w:p>
        </w:tc>
      </w:tr>
      <w:tr w:rsidR="009D4F62" w:rsidRPr="009D4F62" w14:paraId="0452FB8D" w14:textId="77777777" w:rsidTr="00A439B2">
        <w:tc>
          <w:tcPr>
            <w:tcW w:w="2127" w:type="dxa"/>
            <w:tcBorders>
              <w:top w:val="nil"/>
              <w:left w:val="nil"/>
              <w:bottom w:val="nil"/>
              <w:right w:val="nil"/>
            </w:tcBorders>
            <w:tcMar>
              <w:top w:w="0" w:type="dxa"/>
              <w:left w:w="62" w:type="dxa"/>
              <w:bottom w:w="0" w:type="dxa"/>
              <w:right w:w="62" w:type="dxa"/>
            </w:tcMar>
          </w:tcPr>
          <w:p w14:paraId="2A87CA52"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CHCDIV002</w:t>
            </w:r>
          </w:p>
        </w:tc>
        <w:tc>
          <w:tcPr>
            <w:tcW w:w="6804" w:type="dxa"/>
            <w:tcBorders>
              <w:top w:val="nil"/>
              <w:left w:val="nil"/>
              <w:bottom w:val="nil"/>
              <w:right w:val="nil"/>
            </w:tcBorders>
            <w:tcMar>
              <w:top w:w="0" w:type="dxa"/>
              <w:left w:w="62" w:type="dxa"/>
              <w:bottom w:w="0" w:type="dxa"/>
              <w:right w:w="62" w:type="dxa"/>
            </w:tcMar>
          </w:tcPr>
          <w:p w14:paraId="366964F6"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Promote Aboriginal and/or Torres Strait Islander cultural safety</w:t>
            </w:r>
          </w:p>
        </w:tc>
      </w:tr>
      <w:tr w:rsidR="009D4F62" w:rsidRPr="009D4F62" w14:paraId="53EF6142" w14:textId="77777777" w:rsidTr="00A439B2">
        <w:tc>
          <w:tcPr>
            <w:tcW w:w="2127" w:type="dxa"/>
            <w:tcBorders>
              <w:top w:val="nil"/>
              <w:left w:val="nil"/>
              <w:bottom w:val="nil"/>
              <w:right w:val="nil"/>
            </w:tcBorders>
            <w:tcMar>
              <w:top w:w="0" w:type="dxa"/>
              <w:left w:w="62" w:type="dxa"/>
              <w:bottom w:w="0" w:type="dxa"/>
              <w:right w:w="62" w:type="dxa"/>
            </w:tcMar>
          </w:tcPr>
          <w:p w14:paraId="7E88FCF4"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CHCYTH001</w:t>
            </w:r>
          </w:p>
        </w:tc>
        <w:tc>
          <w:tcPr>
            <w:tcW w:w="6804" w:type="dxa"/>
            <w:tcBorders>
              <w:top w:val="nil"/>
              <w:left w:val="nil"/>
              <w:bottom w:val="nil"/>
              <w:right w:val="nil"/>
            </w:tcBorders>
            <w:tcMar>
              <w:top w:w="0" w:type="dxa"/>
              <w:left w:w="62" w:type="dxa"/>
              <w:bottom w:w="0" w:type="dxa"/>
              <w:right w:w="62" w:type="dxa"/>
            </w:tcMar>
          </w:tcPr>
          <w:p w14:paraId="685D0756"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Engage respectfully with young people </w:t>
            </w:r>
          </w:p>
        </w:tc>
      </w:tr>
      <w:tr w:rsidR="009D4F62" w:rsidRPr="009D4F62" w14:paraId="23A25024" w14:textId="77777777" w:rsidTr="00A439B2">
        <w:tc>
          <w:tcPr>
            <w:tcW w:w="2127" w:type="dxa"/>
            <w:tcBorders>
              <w:top w:val="nil"/>
              <w:left w:val="nil"/>
              <w:bottom w:val="nil"/>
              <w:right w:val="nil"/>
            </w:tcBorders>
            <w:tcMar>
              <w:top w:w="0" w:type="dxa"/>
              <w:left w:w="62" w:type="dxa"/>
              <w:bottom w:w="0" w:type="dxa"/>
              <w:right w:w="62" w:type="dxa"/>
            </w:tcMar>
          </w:tcPr>
          <w:p w14:paraId="2172F3D9"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HLTAID002 </w:t>
            </w:r>
          </w:p>
        </w:tc>
        <w:tc>
          <w:tcPr>
            <w:tcW w:w="6804" w:type="dxa"/>
            <w:tcBorders>
              <w:top w:val="nil"/>
              <w:left w:val="nil"/>
              <w:bottom w:val="nil"/>
              <w:right w:val="nil"/>
            </w:tcBorders>
            <w:tcMar>
              <w:top w:w="0" w:type="dxa"/>
              <w:left w:w="62" w:type="dxa"/>
              <w:bottom w:w="0" w:type="dxa"/>
              <w:right w:w="62" w:type="dxa"/>
            </w:tcMar>
          </w:tcPr>
          <w:p w14:paraId="5201A1A0"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Provide basic emergency life support </w:t>
            </w:r>
          </w:p>
        </w:tc>
      </w:tr>
      <w:tr w:rsidR="009D4F62" w:rsidRPr="009D4F62" w14:paraId="02E75633" w14:textId="77777777" w:rsidTr="00A439B2">
        <w:tc>
          <w:tcPr>
            <w:tcW w:w="2127" w:type="dxa"/>
            <w:tcBorders>
              <w:top w:val="nil"/>
              <w:left w:val="nil"/>
              <w:bottom w:val="nil"/>
              <w:right w:val="nil"/>
            </w:tcBorders>
            <w:tcMar>
              <w:top w:w="0" w:type="dxa"/>
              <w:left w:w="62" w:type="dxa"/>
              <w:bottom w:w="0" w:type="dxa"/>
              <w:right w:w="62" w:type="dxa"/>
            </w:tcMar>
          </w:tcPr>
          <w:p w14:paraId="24E946D4"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HLTAID003 </w:t>
            </w:r>
          </w:p>
        </w:tc>
        <w:tc>
          <w:tcPr>
            <w:tcW w:w="6804" w:type="dxa"/>
            <w:tcBorders>
              <w:top w:val="nil"/>
              <w:left w:val="nil"/>
              <w:bottom w:val="nil"/>
              <w:right w:val="nil"/>
            </w:tcBorders>
            <w:tcMar>
              <w:top w:w="0" w:type="dxa"/>
              <w:left w:w="62" w:type="dxa"/>
              <w:bottom w:w="0" w:type="dxa"/>
              <w:right w:w="62" w:type="dxa"/>
            </w:tcMar>
          </w:tcPr>
          <w:p w14:paraId="244EED03"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Provide first aid</w:t>
            </w:r>
          </w:p>
        </w:tc>
      </w:tr>
      <w:tr w:rsidR="009D4F62" w:rsidRPr="009D4F62" w14:paraId="22E475AC" w14:textId="77777777" w:rsidTr="00A439B2">
        <w:tc>
          <w:tcPr>
            <w:tcW w:w="2127" w:type="dxa"/>
            <w:tcBorders>
              <w:top w:val="nil"/>
              <w:left w:val="nil"/>
              <w:bottom w:val="nil"/>
              <w:right w:val="nil"/>
            </w:tcBorders>
            <w:tcMar>
              <w:top w:w="0" w:type="dxa"/>
              <w:left w:w="62" w:type="dxa"/>
              <w:bottom w:w="0" w:type="dxa"/>
              <w:right w:w="62" w:type="dxa"/>
            </w:tcMar>
          </w:tcPr>
          <w:p w14:paraId="7FE2884A"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FSKDIG03 </w:t>
            </w:r>
          </w:p>
        </w:tc>
        <w:tc>
          <w:tcPr>
            <w:tcW w:w="6804" w:type="dxa"/>
            <w:tcBorders>
              <w:top w:val="nil"/>
              <w:left w:val="nil"/>
              <w:bottom w:val="nil"/>
              <w:right w:val="nil"/>
            </w:tcBorders>
            <w:tcMar>
              <w:top w:w="0" w:type="dxa"/>
              <w:left w:w="62" w:type="dxa"/>
              <w:bottom w:w="0" w:type="dxa"/>
              <w:right w:w="62" w:type="dxa"/>
            </w:tcMar>
          </w:tcPr>
          <w:p w14:paraId="30936DB5"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Use digital technology for routine workplace tasks</w:t>
            </w:r>
          </w:p>
        </w:tc>
      </w:tr>
      <w:tr w:rsidR="009D4F62" w:rsidRPr="009D4F62" w14:paraId="1161EA4E" w14:textId="77777777" w:rsidTr="00A439B2">
        <w:tc>
          <w:tcPr>
            <w:tcW w:w="2127" w:type="dxa"/>
            <w:tcBorders>
              <w:top w:val="nil"/>
              <w:left w:val="nil"/>
              <w:bottom w:val="nil"/>
              <w:right w:val="nil"/>
            </w:tcBorders>
            <w:tcMar>
              <w:top w:w="0" w:type="dxa"/>
              <w:left w:w="62" w:type="dxa"/>
              <w:bottom w:w="0" w:type="dxa"/>
              <w:right w:w="62" w:type="dxa"/>
            </w:tcMar>
          </w:tcPr>
          <w:p w14:paraId="318314D0"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FSKLRG09 </w:t>
            </w:r>
          </w:p>
        </w:tc>
        <w:tc>
          <w:tcPr>
            <w:tcW w:w="6804" w:type="dxa"/>
            <w:tcBorders>
              <w:top w:val="nil"/>
              <w:left w:val="nil"/>
              <w:bottom w:val="nil"/>
              <w:right w:val="nil"/>
            </w:tcBorders>
            <w:tcMar>
              <w:top w:w="0" w:type="dxa"/>
              <w:left w:w="62" w:type="dxa"/>
              <w:bottom w:w="0" w:type="dxa"/>
              <w:right w:w="62" w:type="dxa"/>
            </w:tcMar>
          </w:tcPr>
          <w:p w14:paraId="0CC2346D"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Use strategies to respond to routine workplace problems</w:t>
            </w:r>
          </w:p>
        </w:tc>
      </w:tr>
      <w:tr w:rsidR="009D4F62" w:rsidRPr="009D4F62" w14:paraId="7EEF1D77" w14:textId="77777777" w:rsidTr="00A439B2">
        <w:tc>
          <w:tcPr>
            <w:tcW w:w="2127" w:type="dxa"/>
            <w:tcBorders>
              <w:top w:val="nil"/>
              <w:left w:val="nil"/>
              <w:bottom w:val="nil"/>
              <w:right w:val="nil"/>
            </w:tcBorders>
            <w:tcMar>
              <w:top w:w="0" w:type="dxa"/>
              <w:left w:w="62" w:type="dxa"/>
              <w:bottom w:w="0" w:type="dxa"/>
              <w:right w:w="62" w:type="dxa"/>
            </w:tcMar>
          </w:tcPr>
          <w:p w14:paraId="7466685B"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FSKLRG11 </w:t>
            </w:r>
          </w:p>
        </w:tc>
        <w:tc>
          <w:tcPr>
            <w:tcW w:w="6804" w:type="dxa"/>
            <w:tcBorders>
              <w:top w:val="nil"/>
              <w:left w:val="nil"/>
              <w:bottom w:val="nil"/>
              <w:right w:val="nil"/>
            </w:tcBorders>
            <w:tcMar>
              <w:top w:w="0" w:type="dxa"/>
              <w:left w:w="62" w:type="dxa"/>
              <w:bottom w:w="0" w:type="dxa"/>
              <w:right w:w="62" w:type="dxa"/>
            </w:tcMar>
          </w:tcPr>
          <w:p w14:paraId="17BE69D7"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Use routine strategies for work-related learning</w:t>
            </w:r>
          </w:p>
        </w:tc>
      </w:tr>
      <w:tr w:rsidR="009D4F62" w:rsidRPr="009D4F62" w14:paraId="73E79920" w14:textId="77777777" w:rsidTr="00A439B2">
        <w:tc>
          <w:tcPr>
            <w:tcW w:w="2127" w:type="dxa"/>
            <w:tcBorders>
              <w:top w:val="nil"/>
              <w:left w:val="nil"/>
              <w:bottom w:val="nil"/>
              <w:right w:val="nil"/>
            </w:tcBorders>
            <w:tcMar>
              <w:top w:w="0" w:type="dxa"/>
              <w:left w:w="62" w:type="dxa"/>
              <w:bottom w:w="0" w:type="dxa"/>
              <w:right w:w="62" w:type="dxa"/>
            </w:tcMar>
          </w:tcPr>
          <w:p w14:paraId="364A5F8F"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lastRenderedPageBreak/>
              <w:t xml:space="preserve">FSKNUM14 </w:t>
            </w:r>
          </w:p>
        </w:tc>
        <w:tc>
          <w:tcPr>
            <w:tcW w:w="6804" w:type="dxa"/>
            <w:tcBorders>
              <w:top w:val="nil"/>
              <w:left w:val="nil"/>
              <w:bottom w:val="nil"/>
              <w:right w:val="nil"/>
            </w:tcBorders>
            <w:tcMar>
              <w:top w:w="0" w:type="dxa"/>
              <w:left w:w="62" w:type="dxa"/>
              <w:bottom w:w="0" w:type="dxa"/>
              <w:right w:w="62" w:type="dxa"/>
            </w:tcMar>
          </w:tcPr>
          <w:p w14:paraId="5E40B834"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Calculate with whole numbers and familiar fractions, decimals and percentages for work</w:t>
            </w:r>
          </w:p>
        </w:tc>
      </w:tr>
      <w:tr w:rsidR="009D4F62" w:rsidRPr="009D4F62" w14:paraId="67435FF8" w14:textId="77777777" w:rsidTr="00A439B2">
        <w:tc>
          <w:tcPr>
            <w:tcW w:w="2127" w:type="dxa"/>
            <w:tcBorders>
              <w:top w:val="nil"/>
              <w:left w:val="nil"/>
              <w:bottom w:val="nil"/>
              <w:right w:val="nil"/>
            </w:tcBorders>
            <w:tcMar>
              <w:top w:w="0" w:type="dxa"/>
              <w:left w:w="62" w:type="dxa"/>
              <w:bottom w:w="0" w:type="dxa"/>
              <w:right w:w="62" w:type="dxa"/>
            </w:tcMar>
          </w:tcPr>
          <w:p w14:paraId="16EA5298"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FSKOCM07 </w:t>
            </w:r>
          </w:p>
        </w:tc>
        <w:tc>
          <w:tcPr>
            <w:tcW w:w="6804" w:type="dxa"/>
            <w:tcBorders>
              <w:top w:val="nil"/>
              <w:left w:val="nil"/>
              <w:bottom w:val="nil"/>
              <w:right w:val="nil"/>
            </w:tcBorders>
            <w:tcMar>
              <w:top w:w="0" w:type="dxa"/>
              <w:left w:w="62" w:type="dxa"/>
              <w:bottom w:w="0" w:type="dxa"/>
              <w:right w:w="62" w:type="dxa"/>
            </w:tcMar>
          </w:tcPr>
          <w:p w14:paraId="366F4F56"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Interact effectively with others at work</w:t>
            </w:r>
          </w:p>
        </w:tc>
      </w:tr>
      <w:tr w:rsidR="009D4F62" w:rsidRPr="009D4F62" w14:paraId="2246786B" w14:textId="77777777" w:rsidTr="00A439B2">
        <w:tc>
          <w:tcPr>
            <w:tcW w:w="2127" w:type="dxa"/>
            <w:tcBorders>
              <w:top w:val="nil"/>
              <w:left w:val="nil"/>
              <w:bottom w:val="nil"/>
              <w:right w:val="nil"/>
            </w:tcBorders>
            <w:tcMar>
              <w:top w:w="0" w:type="dxa"/>
              <w:left w:w="62" w:type="dxa"/>
              <w:bottom w:w="0" w:type="dxa"/>
              <w:right w:w="62" w:type="dxa"/>
            </w:tcMar>
          </w:tcPr>
          <w:p w14:paraId="1EC5A31C"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FSKRDG10 </w:t>
            </w:r>
          </w:p>
        </w:tc>
        <w:tc>
          <w:tcPr>
            <w:tcW w:w="6804" w:type="dxa"/>
            <w:tcBorders>
              <w:top w:val="nil"/>
              <w:left w:val="nil"/>
              <w:bottom w:val="nil"/>
              <w:right w:val="nil"/>
            </w:tcBorders>
            <w:tcMar>
              <w:top w:w="0" w:type="dxa"/>
              <w:left w:w="62" w:type="dxa"/>
              <w:bottom w:w="0" w:type="dxa"/>
              <w:right w:w="62" w:type="dxa"/>
            </w:tcMar>
          </w:tcPr>
          <w:p w14:paraId="1F0F1FDF"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Read and respond to routine workplace information</w:t>
            </w:r>
          </w:p>
        </w:tc>
      </w:tr>
      <w:tr w:rsidR="009D4F62" w:rsidRPr="009D4F62" w14:paraId="24F5A917" w14:textId="77777777" w:rsidTr="00A439B2">
        <w:tc>
          <w:tcPr>
            <w:tcW w:w="2127" w:type="dxa"/>
            <w:tcBorders>
              <w:top w:val="nil"/>
              <w:left w:val="nil"/>
              <w:bottom w:val="nil"/>
              <w:right w:val="nil"/>
            </w:tcBorders>
            <w:tcMar>
              <w:top w:w="0" w:type="dxa"/>
              <w:left w:w="62" w:type="dxa"/>
              <w:bottom w:w="0" w:type="dxa"/>
              <w:right w:w="62" w:type="dxa"/>
            </w:tcMar>
          </w:tcPr>
          <w:p w14:paraId="04866283" w14:textId="77777777" w:rsidR="009D4F62" w:rsidRPr="009D4F62" w:rsidRDefault="009D4F62" w:rsidP="00A439B2">
            <w:pPr>
              <w:pStyle w:val="BodyText"/>
              <w:rPr>
                <w:rFonts w:asciiTheme="minorHAnsi" w:hAnsiTheme="minorHAnsi" w:cstheme="minorHAnsi"/>
                <w:lang w:val="en-NZ"/>
              </w:rPr>
            </w:pPr>
            <w:r w:rsidRPr="009D4F62">
              <w:rPr>
                <w:rFonts w:asciiTheme="minorHAnsi" w:hAnsiTheme="minorHAnsi" w:cstheme="minorHAnsi"/>
              </w:rPr>
              <w:t xml:space="preserve">FSKWTG09 </w:t>
            </w:r>
          </w:p>
        </w:tc>
        <w:tc>
          <w:tcPr>
            <w:tcW w:w="6804" w:type="dxa"/>
            <w:tcBorders>
              <w:top w:val="nil"/>
              <w:left w:val="nil"/>
              <w:bottom w:val="nil"/>
              <w:right w:val="nil"/>
            </w:tcBorders>
            <w:tcMar>
              <w:top w:w="0" w:type="dxa"/>
              <w:left w:w="62" w:type="dxa"/>
              <w:bottom w:w="0" w:type="dxa"/>
              <w:right w:w="62" w:type="dxa"/>
            </w:tcMar>
          </w:tcPr>
          <w:p w14:paraId="327DF390" w14:textId="77777777" w:rsidR="009D4F62" w:rsidRPr="009D4F62" w:rsidRDefault="009D4F62" w:rsidP="00A439B2">
            <w:pPr>
              <w:pStyle w:val="BodyText"/>
              <w:rPr>
                <w:rFonts w:asciiTheme="minorHAnsi" w:hAnsiTheme="minorHAnsi" w:cstheme="minorHAnsi"/>
              </w:rPr>
            </w:pPr>
            <w:r w:rsidRPr="009D4F62">
              <w:rPr>
                <w:rFonts w:asciiTheme="minorHAnsi" w:hAnsiTheme="minorHAnsi" w:cstheme="minorHAnsi"/>
              </w:rPr>
              <w:t>Write routine workplace texts</w:t>
            </w:r>
          </w:p>
        </w:tc>
      </w:tr>
    </w:tbl>
    <w:p w14:paraId="7872101B" w14:textId="77777777" w:rsidR="009D4F62" w:rsidRDefault="009D4F62" w:rsidP="00915A8F">
      <w:pPr>
        <w:spacing w:after="0"/>
        <w:rPr>
          <w:rFonts w:asciiTheme="minorHAnsi" w:hAnsiTheme="minorHAnsi" w:cs="Arial"/>
        </w:rPr>
      </w:pPr>
    </w:p>
    <w:p w14:paraId="03167788" w14:textId="77777777" w:rsidR="007F4C46" w:rsidRDefault="007F4C46" w:rsidP="00915A8F">
      <w:pPr>
        <w:spacing w:after="0"/>
        <w:rPr>
          <w:rFonts w:asciiTheme="minorHAnsi" w:hAnsiTheme="minorHAnsi" w:cs="Arial"/>
        </w:rPr>
      </w:pPr>
    </w:p>
    <w:p w14:paraId="17B7B7AF" w14:textId="13F041BC"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98321060"/>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3357D44C" w14:textId="77777777" w:rsidR="004B14A5" w:rsidRDefault="004B14A5" w:rsidP="004B14A5">
      <w:pPr>
        <w:pStyle w:val="BodyText"/>
        <w:spacing w:after="0"/>
        <w:rPr>
          <w:rFonts w:ascii="Calibri" w:hAnsi="Calibri"/>
        </w:rPr>
      </w:pPr>
    </w:p>
    <w:p w14:paraId="17B7BA62" w14:textId="4B7846D8" w:rsidR="00B72B76" w:rsidRDefault="00B72B76" w:rsidP="004B14A5">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042A123" w14:textId="77777777" w:rsidR="004B14A5" w:rsidRPr="00DC1C1C" w:rsidRDefault="004B14A5" w:rsidP="004B14A5">
      <w:pPr>
        <w:pStyle w:val="BodyText"/>
        <w:spacing w:after="0"/>
        <w:rPr>
          <w:rFonts w:ascii="Calibri" w:hAnsi="Calibri"/>
        </w:rPr>
      </w:pPr>
    </w:p>
    <w:p w14:paraId="17B7BA63" w14:textId="772C9F4B" w:rsidR="00B72B76" w:rsidRDefault="00B72B76" w:rsidP="004B14A5">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r w:rsidR="00F23436" w:rsidRPr="00DC1C1C">
        <w:rPr>
          <w:rFonts w:ascii="Calibri" w:hAnsi="Calibri"/>
        </w:rPr>
        <w:t>self-evaluation,</w:t>
      </w:r>
      <w:r w:rsidRPr="00DC1C1C">
        <w:rPr>
          <w:rFonts w:ascii="Calibri" w:hAnsi="Calibri"/>
        </w:rPr>
        <w:t xml:space="preserve"> you will be identifying the areas where you may be able to apply for recognition.</w:t>
      </w:r>
    </w:p>
    <w:p w14:paraId="05E7E973" w14:textId="77777777" w:rsidR="004B14A5" w:rsidRPr="00DC1C1C" w:rsidRDefault="004B14A5" w:rsidP="004B14A5">
      <w:pPr>
        <w:pStyle w:val="BodyText"/>
        <w:spacing w:after="0"/>
        <w:rPr>
          <w:rFonts w:ascii="Calibri" w:hAnsi="Calibri"/>
        </w:rPr>
      </w:pPr>
    </w:p>
    <w:p w14:paraId="17B7BA64" w14:textId="2CF39527" w:rsidR="00B72B76" w:rsidRDefault="00B72B76" w:rsidP="004B14A5">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ADD1BC" w14:textId="77777777" w:rsidR="004B14A5" w:rsidRPr="00DC1C1C" w:rsidRDefault="004B14A5" w:rsidP="004B14A5">
      <w:pPr>
        <w:pStyle w:val="BodyText"/>
        <w:spacing w:after="0" w:line="240" w:lineRule="auto"/>
        <w:rPr>
          <w:rFonts w:ascii="Calibri" w:hAnsi="Calibri"/>
        </w:rPr>
      </w:pPr>
    </w:p>
    <w:p w14:paraId="17B7BA65" w14:textId="0253E79A" w:rsidR="00B72B76" w:rsidRDefault="00B72B76" w:rsidP="004B14A5">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67E8AB4D" w14:textId="77777777" w:rsidR="004B14A5" w:rsidRPr="00DC1C1C" w:rsidRDefault="004B14A5" w:rsidP="004B14A5">
      <w:pPr>
        <w:pStyle w:val="BodyText"/>
        <w:spacing w:after="0"/>
        <w:rPr>
          <w:rFonts w:ascii="Calibri" w:hAnsi="Calibri"/>
        </w:rPr>
      </w:pPr>
    </w:p>
    <w:p w14:paraId="17B7BA66" w14:textId="77777777" w:rsidR="00B72B76" w:rsidRPr="00DC1C1C" w:rsidRDefault="00B72B76" w:rsidP="004B14A5">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60075664" w:rsidR="00D83B1D" w:rsidRPr="00A968D5" w:rsidRDefault="0003671F" w:rsidP="007E4E5D">
            <w:pPr>
              <w:pStyle w:val="HangingIndent10pt"/>
              <w:numPr>
                <w:ilvl w:val="0"/>
                <w:numId w:val="10"/>
              </w:numPr>
              <w:ind w:left="323"/>
              <w:rPr>
                <w:rFonts w:asciiTheme="minorHAnsi" w:hAnsiTheme="minorHAnsi"/>
              </w:rPr>
            </w:pPr>
            <w:r>
              <w:rPr>
                <w:rFonts w:asciiTheme="minorHAnsi" w:hAnsiTheme="minorHAnsi"/>
              </w:rPr>
              <w:t xml:space="preserve">I </w:t>
            </w:r>
            <w:r w:rsidR="00362827">
              <w:rPr>
                <w:rFonts w:asciiTheme="minorHAnsi" w:hAnsiTheme="minorHAnsi"/>
              </w:rPr>
              <w:t>have worked with a diverse range of people</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62E1EF81" w:rsidR="00D83B1D" w:rsidRPr="00A968D5" w:rsidRDefault="001044A0" w:rsidP="007E4E5D">
            <w:pPr>
              <w:pStyle w:val="HangingIndent10pt"/>
              <w:numPr>
                <w:ilvl w:val="0"/>
                <w:numId w:val="10"/>
              </w:numPr>
              <w:ind w:left="323"/>
              <w:rPr>
                <w:rFonts w:asciiTheme="minorHAnsi" w:hAnsiTheme="minorHAnsi"/>
              </w:rPr>
            </w:pPr>
            <w:r>
              <w:rPr>
                <w:rFonts w:asciiTheme="minorHAnsi" w:hAnsiTheme="minorHAnsi"/>
              </w:rPr>
              <w:t>I am an effective volunteer</w:t>
            </w:r>
          </w:p>
        </w:tc>
        <w:tc>
          <w:tcPr>
            <w:tcW w:w="515" w:type="pct"/>
          </w:tcPr>
          <w:p w14:paraId="74FDCE6D" w14:textId="77777777" w:rsidR="00D83B1D" w:rsidRPr="00A968D5" w:rsidRDefault="00D83B1D" w:rsidP="00D83B1D">
            <w:pPr>
              <w:spacing w:before="60" w:after="60"/>
              <w:rPr>
                <w:rFonts w:ascii="Calibri" w:hAnsi="Calibri"/>
                <w:sz w:val="20"/>
                <w:szCs w:val="20"/>
              </w:rPr>
            </w:pPr>
          </w:p>
        </w:tc>
        <w:tc>
          <w:tcPr>
            <w:tcW w:w="368" w:type="pct"/>
          </w:tcPr>
          <w:p w14:paraId="47E5286E" w14:textId="77777777" w:rsidR="00D83B1D" w:rsidRPr="00A968D5" w:rsidRDefault="00D83B1D" w:rsidP="00D83B1D">
            <w:pPr>
              <w:spacing w:before="60" w:after="60"/>
              <w:rPr>
                <w:rFonts w:ascii="Calibri" w:hAnsi="Calibri"/>
                <w:sz w:val="20"/>
                <w:szCs w:val="20"/>
              </w:rPr>
            </w:pPr>
          </w:p>
        </w:tc>
        <w:tc>
          <w:tcPr>
            <w:tcW w:w="516" w:type="pct"/>
          </w:tcPr>
          <w:p w14:paraId="3D4CCF1D" w14:textId="77777777" w:rsidR="00D83B1D" w:rsidRPr="00A968D5" w:rsidRDefault="00D83B1D" w:rsidP="00D83B1D">
            <w:pPr>
              <w:spacing w:before="60" w:after="60"/>
              <w:rPr>
                <w:rFonts w:ascii="Calibri" w:hAnsi="Calibri"/>
                <w:sz w:val="20"/>
                <w:szCs w:val="20"/>
              </w:rPr>
            </w:pPr>
          </w:p>
        </w:tc>
        <w:tc>
          <w:tcPr>
            <w:tcW w:w="587" w:type="pct"/>
            <w:gridSpan w:val="2"/>
          </w:tcPr>
          <w:p w14:paraId="46B26C7E" w14:textId="77777777" w:rsidR="00D83B1D" w:rsidRPr="00A968D5" w:rsidRDefault="00D83B1D" w:rsidP="00D83B1D">
            <w:pPr>
              <w:spacing w:before="60" w:after="60"/>
              <w:rPr>
                <w:rFonts w:ascii="Calibri" w:hAnsi="Calibri"/>
                <w:sz w:val="20"/>
                <w:szCs w:val="20"/>
              </w:rPr>
            </w:pPr>
          </w:p>
        </w:tc>
        <w:tc>
          <w:tcPr>
            <w:tcW w:w="293" w:type="pct"/>
            <w:gridSpan w:val="2"/>
          </w:tcPr>
          <w:p w14:paraId="45F8F943" w14:textId="77777777" w:rsidR="00D83B1D" w:rsidRPr="00A968D5" w:rsidRDefault="00D83B1D" w:rsidP="00D83B1D">
            <w:pPr>
              <w:spacing w:before="60" w:after="60"/>
              <w:rPr>
                <w:rFonts w:ascii="Calibri" w:hAnsi="Calibri"/>
                <w:sz w:val="20"/>
                <w:szCs w:val="20"/>
              </w:rPr>
            </w:pPr>
          </w:p>
        </w:tc>
        <w:tc>
          <w:tcPr>
            <w:tcW w:w="1321" w:type="pct"/>
          </w:tcPr>
          <w:p w14:paraId="7B7F50DC" w14:textId="77777777" w:rsidR="00D83B1D" w:rsidRPr="00A968D5" w:rsidRDefault="00D83B1D" w:rsidP="00D83B1D">
            <w:pPr>
              <w:spacing w:before="60" w:after="60"/>
              <w:rPr>
                <w:rFonts w:ascii="Calibri" w:hAnsi="Calibri"/>
                <w:sz w:val="20"/>
                <w:szCs w:val="20"/>
              </w:rPr>
            </w:pPr>
          </w:p>
        </w:tc>
      </w:tr>
      <w:tr w:rsidR="00D83B1D"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713D7806" w:rsidR="00D83B1D" w:rsidRPr="00A968D5" w:rsidRDefault="00362827" w:rsidP="007E4E5D">
            <w:pPr>
              <w:pStyle w:val="HangingIndent10pt"/>
              <w:numPr>
                <w:ilvl w:val="0"/>
                <w:numId w:val="10"/>
              </w:numPr>
              <w:ind w:left="323"/>
              <w:rPr>
                <w:rFonts w:asciiTheme="minorHAnsi" w:hAnsiTheme="minorHAnsi"/>
              </w:rPr>
            </w:pPr>
            <w:r>
              <w:rPr>
                <w:rFonts w:asciiTheme="minorHAnsi" w:hAnsiTheme="minorHAnsi"/>
              </w:rPr>
              <w:t>I have participated in WHS during activities</w:t>
            </w:r>
          </w:p>
        </w:tc>
        <w:tc>
          <w:tcPr>
            <w:tcW w:w="515" w:type="pct"/>
          </w:tcPr>
          <w:p w14:paraId="75E85834" w14:textId="77777777" w:rsidR="00D83B1D" w:rsidRPr="00A968D5" w:rsidRDefault="00D83B1D" w:rsidP="00D83B1D">
            <w:pPr>
              <w:spacing w:before="60" w:after="60"/>
              <w:rPr>
                <w:rFonts w:ascii="Calibri" w:hAnsi="Calibri"/>
                <w:sz w:val="20"/>
                <w:szCs w:val="20"/>
              </w:rPr>
            </w:pPr>
          </w:p>
        </w:tc>
        <w:tc>
          <w:tcPr>
            <w:tcW w:w="368" w:type="pct"/>
          </w:tcPr>
          <w:p w14:paraId="6D8CBD2C" w14:textId="77777777" w:rsidR="00D83B1D" w:rsidRPr="00A968D5" w:rsidRDefault="00D83B1D" w:rsidP="00D83B1D">
            <w:pPr>
              <w:spacing w:before="60" w:after="60"/>
              <w:rPr>
                <w:rFonts w:ascii="Calibri" w:hAnsi="Calibri"/>
                <w:sz w:val="20"/>
                <w:szCs w:val="20"/>
              </w:rPr>
            </w:pPr>
          </w:p>
        </w:tc>
        <w:tc>
          <w:tcPr>
            <w:tcW w:w="516" w:type="pct"/>
          </w:tcPr>
          <w:p w14:paraId="4B422B9B" w14:textId="77777777" w:rsidR="00D83B1D" w:rsidRPr="00A968D5" w:rsidRDefault="00D83B1D" w:rsidP="00D83B1D">
            <w:pPr>
              <w:spacing w:before="60" w:after="60"/>
              <w:rPr>
                <w:rFonts w:ascii="Calibri" w:hAnsi="Calibri"/>
                <w:sz w:val="20"/>
                <w:szCs w:val="20"/>
              </w:rPr>
            </w:pPr>
          </w:p>
        </w:tc>
        <w:tc>
          <w:tcPr>
            <w:tcW w:w="587" w:type="pct"/>
            <w:gridSpan w:val="2"/>
          </w:tcPr>
          <w:p w14:paraId="448FC56E" w14:textId="77777777" w:rsidR="00D83B1D" w:rsidRPr="00A968D5" w:rsidRDefault="00D83B1D" w:rsidP="00D83B1D">
            <w:pPr>
              <w:spacing w:before="60" w:after="60"/>
              <w:rPr>
                <w:rFonts w:ascii="Calibri" w:hAnsi="Calibri"/>
                <w:sz w:val="20"/>
                <w:szCs w:val="20"/>
              </w:rPr>
            </w:pPr>
          </w:p>
        </w:tc>
        <w:tc>
          <w:tcPr>
            <w:tcW w:w="293" w:type="pct"/>
            <w:gridSpan w:val="2"/>
          </w:tcPr>
          <w:p w14:paraId="5A95EAEB" w14:textId="77777777" w:rsidR="00D83B1D" w:rsidRPr="00A968D5" w:rsidRDefault="00D83B1D" w:rsidP="00D83B1D">
            <w:pPr>
              <w:spacing w:before="60" w:after="60"/>
              <w:rPr>
                <w:rFonts w:ascii="Calibri" w:hAnsi="Calibri"/>
                <w:sz w:val="20"/>
                <w:szCs w:val="20"/>
              </w:rPr>
            </w:pPr>
          </w:p>
        </w:tc>
        <w:tc>
          <w:tcPr>
            <w:tcW w:w="1321" w:type="pct"/>
          </w:tcPr>
          <w:p w14:paraId="44623108" w14:textId="77777777" w:rsidR="00D83B1D" w:rsidRPr="00A968D5" w:rsidRDefault="00D83B1D" w:rsidP="00D83B1D">
            <w:pPr>
              <w:spacing w:before="60" w:after="60"/>
              <w:rPr>
                <w:rFonts w:ascii="Calibri" w:hAnsi="Calibri"/>
                <w:sz w:val="20"/>
                <w:szCs w:val="20"/>
              </w:rPr>
            </w:pPr>
          </w:p>
        </w:tc>
      </w:tr>
      <w:tr w:rsidR="00D83B1D" w:rsidRPr="00DC1C1C" w14:paraId="17B7BAB1" w14:textId="77777777" w:rsidTr="00760305">
        <w:tblPrEx>
          <w:tblLook w:val="01E0" w:firstRow="1" w:lastRow="1" w:firstColumn="1" w:lastColumn="1" w:noHBand="0" w:noVBand="0"/>
        </w:tblPrEx>
        <w:trPr>
          <w:cantSplit/>
        </w:trPr>
        <w:tc>
          <w:tcPr>
            <w:tcW w:w="1400" w:type="pct"/>
            <w:gridSpan w:val="2"/>
          </w:tcPr>
          <w:p w14:paraId="17B7BAAA" w14:textId="49CA674E" w:rsidR="00D83B1D" w:rsidRPr="00A968D5" w:rsidRDefault="001044A0" w:rsidP="007E4E5D">
            <w:pPr>
              <w:pStyle w:val="HangingIndent10pt"/>
              <w:numPr>
                <w:ilvl w:val="0"/>
                <w:numId w:val="10"/>
              </w:numPr>
              <w:ind w:left="323"/>
              <w:rPr>
                <w:rFonts w:asciiTheme="minorHAnsi" w:hAnsiTheme="minorHAnsi"/>
              </w:rPr>
            </w:pPr>
            <w:r>
              <w:rPr>
                <w:rFonts w:asciiTheme="minorHAnsi" w:hAnsiTheme="minorHAnsi"/>
              </w:rPr>
              <w:t xml:space="preserve">I can </w:t>
            </w:r>
            <w:r w:rsidR="00345E4B">
              <w:rPr>
                <w:rFonts w:asciiTheme="minorHAnsi" w:hAnsiTheme="minorHAnsi"/>
              </w:rPr>
              <w:t>communicate in the workplace</w:t>
            </w:r>
          </w:p>
        </w:tc>
        <w:tc>
          <w:tcPr>
            <w:tcW w:w="515" w:type="pct"/>
          </w:tcPr>
          <w:p w14:paraId="17B7BAAB" w14:textId="77777777" w:rsidR="00D83B1D" w:rsidRPr="00DC1C1C" w:rsidRDefault="00D83B1D" w:rsidP="00D83B1D">
            <w:pPr>
              <w:spacing w:before="60" w:after="60"/>
              <w:rPr>
                <w:rFonts w:ascii="Calibri" w:hAnsi="Calibri"/>
                <w:sz w:val="20"/>
                <w:szCs w:val="20"/>
              </w:rPr>
            </w:pPr>
          </w:p>
        </w:tc>
        <w:tc>
          <w:tcPr>
            <w:tcW w:w="368" w:type="pct"/>
          </w:tcPr>
          <w:p w14:paraId="17B7BAAC" w14:textId="77777777" w:rsidR="00D83B1D" w:rsidRPr="00DC1C1C" w:rsidRDefault="00D83B1D" w:rsidP="00D83B1D">
            <w:pPr>
              <w:spacing w:before="60" w:after="60"/>
              <w:rPr>
                <w:rFonts w:ascii="Calibri" w:hAnsi="Calibri"/>
                <w:sz w:val="20"/>
                <w:szCs w:val="20"/>
              </w:rPr>
            </w:pPr>
          </w:p>
        </w:tc>
        <w:tc>
          <w:tcPr>
            <w:tcW w:w="516" w:type="pct"/>
          </w:tcPr>
          <w:p w14:paraId="17B7BAAD" w14:textId="77777777" w:rsidR="00D83B1D" w:rsidRPr="00DC1C1C" w:rsidRDefault="00D83B1D" w:rsidP="00D83B1D">
            <w:pPr>
              <w:spacing w:before="60" w:after="60"/>
              <w:rPr>
                <w:rFonts w:ascii="Calibri" w:hAnsi="Calibri"/>
                <w:sz w:val="20"/>
                <w:szCs w:val="20"/>
              </w:rPr>
            </w:pPr>
          </w:p>
        </w:tc>
        <w:tc>
          <w:tcPr>
            <w:tcW w:w="587" w:type="pct"/>
            <w:gridSpan w:val="2"/>
          </w:tcPr>
          <w:p w14:paraId="17B7BAAE" w14:textId="77777777" w:rsidR="00D83B1D" w:rsidRPr="00DC1C1C" w:rsidRDefault="00D83B1D" w:rsidP="00D83B1D">
            <w:pPr>
              <w:spacing w:before="60" w:after="60"/>
              <w:rPr>
                <w:rFonts w:ascii="Calibri" w:hAnsi="Calibri"/>
                <w:sz w:val="20"/>
                <w:szCs w:val="20"/>
              </w:rPr>
            </w:pPr>
          </w:p>
        </w:tc>
        <w:tc>
          <w:tcPr>
            <w:tcW w:w="293" w:type="pct"/>
            <w:gridSpan w:val="2"/>
          </w:tcPr>
          <w:p w14:paraId="17B7BAAF" w14:textId="77777777" w:rsidR="00D83B1D" w:rsidRPr="00DC1C1C" w:rsidRDefault="00D83B1D" w:rsidP="00D83B1D">
            <w:pPr>
              <w:spacing w:before="60" w:after="60"/>
              <w:rPr>
                <w:rFonts w:ascii="Calibri" w:hAnsi="Calibri"/>
                <w:sz w:val="20"/>
                <w:szCs w:val="20"/>
              </w:rPr>
            </w:pPr>
          </w:p>
        </w:tc>
        <w:tc>
          <w:tcPr>
            <w:tcW w:w="1321" w:type="pct"/>
          </w:tcPr>
          <w:p w14:paraId="17B7BAB0" w14:textId="77777777" w:rsidR="00D83B1D" w:rsidRPr="00DC1C1C" w:rsidRDefault="00D83B1D" w:rsidP="00D83B1D">
            <w:pPr>
              <w:spacing w:before="60" w:after="60"/>
              <w:rPr>
                <w:rFonts w:ascii="Calibri" w:hAnsi="Calibri"/>
                <w:sz w:val="20"/>
                <w:szCs w:val="20"/>
              </w:rPr>
            </w:pPr>
          </w:p>
        </w:tc>
      </w:tr>
      <w:tr w:rsidR="00115A4D" w:rsidRPr="00DC1C1C" w14:paraId="17B7BB0C" w14:textId="77777777" w:rsidTr="00401CF0">
        <w:trPr>
          <w:trHeight w:val="235"/>
        </w:trPr>
        <w:tc>
          <w:tcPr>
            <w:tcW w:w="5000" w:type="pct"/>
            <w:gridSpan w:val="10"/>
            <w:shd w:val="clear" w:color="auto" w:fill="FFFFCC"/>
          </w:tcPr>
          <w:p w14:paraId="17B7BB0A" w14:textId="3E5EFABE" w:rsidR="00115A4D" w:rsidRDefault="00115A4D" w:rsidP="00115A4D">
            <w:pPr>
              <w:spacing w:before="60" w:after="60"/>
              <w:rPr>
                <w:rFonts w:ascii="Calibri" w:hAnsi="Calibri"/>
                <w:i/>
              </w:rPr>
            </w:pPr>
            <w:r w:rsidRPr="00404796">
              <w:rPr>
                <w:rFonts w:ascii="Calibri" w:hAnsi="Calibri"/>
                <w:b/>
                <w:bCs/>
              </w:rPr>
              <w:t>Scouting Team Leader’s</w:t>
            </w:r>
            <w:r w:rsidRPr="00DC1C1C">
              <w:rPr>
                <w:rFonts w:ascii="Calibri" w:hAnsi="Calibri"/>
                <w:b/>
              </w:rPr>
              <w:t xml:space="preserve"> comments</w:t>
            </w:r>
            <w:r w:rsidRPr="00DC1C1C">
              <w:rPr>
                <w:rFonts w:ascii="Calibri" w:hAnsi="Calibri"/>
              </w:rPr>
              <w:t xml:space="preserve"> </w:t>
            </w:r>
            <w:r w:rsidRPr="00DC1C1C">
              <w:rPr>
                <w:rFonts w:ascii="Calibri" w:hAnsi="Calibri"/>
                <w:i/>
              </w:rPr>
              <w:t xml:space="preserve">(Please provide a comment on the </w:t>
            </w:r>
            <w:r>
              <w:rPr>
                <w:rFonts w:ascii="Calibri" w:hAnsi="Calibri"/>
                <w:i/>
              </w:rPr>
              <w:t>Candidate</w:t>
            </w:r>
            <w:r w:rsidRPr="00DC1C1C">
              <w:rPr>
                <w:rFonts w:ascii="Calibri" w:hAnsi="Calibri"/>
                <w:i/>
              </w:rPr>
              <w:t xml:space="preserve">’s ability to perform the above </w:t>
            </w:r>
            <w:r>
              <w:rPr>
                <w:rFonts w:ascii="Calibri" w:hAnsi="Calibri"/>
                <w:i/>
              </w:rPr>
              <w:t xml:space="preserve">core </w:t>
            </w:r>
            <w:r w:rsidRPr="00DC1C1C">
              <w:rPr>
                <w:rFonts w:ascii="Calibri" w:hAnsi="Calibri"/>
                <w:i/>
              </w:rPr>
              <w:t>work task/s.)</w:t>
            </w:r>
          </w:p>
          <w:p w14:paraId="17B7BB0B" w14:textId="77777777" w:rsidR="00115A4D" w:rsidRPr="00DC1C1C" w:rsidRDefault="00115A4D" w:rsidP="00115A4D">
            <w:pPr>
              <w:spacing w:before="60" w:after="60"/>
              <w:rPr>
                <w:rFonts w:ascii="Calibri" w:hAnsi="Calibri"/>
              </w:rPr>
            </w:pPr>
          </w:p>
        </w:tc>
      </w:tr>
      <w:tr w:rsidR="00115A4D"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115A4D" w:rsidRPr="00404796" w:rsidRDefault="00115A4D" w:rsidP="00115A4D">
            <w:pPr>
              <w:spacing w:before="60" w:after="60"/>
              <w:rPr>
                <w:rFonts w:ascii="Calibri" w:hAnsi="Calibri"/>
                <w:b/>
                <w:bCs/>
              </w:rPr>
            </w:pPr>
            <w:r w:rsidRPr="00404796">
              <w:rPr>
                <w:rFonts w:ascii="Calibri" w:hAnsi="Calibri"/>
                <w:b/>
                <w:bCs/>
              </w:rPr>
              <w:t>Scouting Team Leader’s Name</w:t>
            </w:r>
          </w:p>
        </w:tc>
        <w:tc>
          <w:tcPr>
            <w:tcW w:w="3787" w:type="pct"/>
            <w:gridSpan w:val="9"/>
            <w:shd w:val="clear" w:color="auto" w:fill="FFFFFF"/>
            <w:vAlign w:val="center"/>
          </w:tcPr>
          <w:p w14:paraId="0C6DB775" w14:textId="77777777" w:rsidR="00115A4D" w:rsidRDefault="00115A4D" w:rsidP="00115A4D">
            <w:pPr>
              <w:spacing w:before="60" w:after="60"/>
              <w:rPr>
                <w:rFonts w:ascii="Calibri" w:hAnsi="Calibri"/>
              </w:rPr>
            </w:pPr>
          </w:p>
          <w:p w14:paraId="17B7BB10" w14:textId="6C90DCA6" w:rsidR="00115A4D" w:rsidRPr="00DC1C1C" w:rsidRDefault="00115A4D" w:rsidP="00115A4D">
            <w:pPr>
              <w:spacing w:before="60" w:after="60"/>
              <w:rPr>
                <w:rFonts w:ascii="Calibri" w:hAnsi="Calibri"/>
              </w:rPr>
            </w:pPr>
          </w:p>
        </w:tc>
      </w:tr>
      <w:tr w:rsidR="00115A4D"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115A4D" w:rsidRPr="00404796" w:rsidRDefault="00115A4D" w:rsidP="00115A4D">
            <w:pPr>
              <w:spacing w:before="60" w:after="60"/>
              <w:rPr>
                <w:rFonts w:ascii="Calibri" w:hAnsi="Calibri"/>
                <w:b/>
                <w:bCs/>
              </w:rPr>
            </w:pPr>
            <w:r w:rsidRPr="00404796">
              <w:rPr>
                <w:rFonts w:ascii="Calibri" w:hAnsi="Calibri"/>
                <w:b/>
                <w:bCs/>
              </w:rPr>
              <w:t>Scouting Team Leader’s Signature</w:t>
            </w:r>
          </w:p>
        </w:tc>
        <w:tc>
          <w:tcPr>
            <w:tcW w:w="1647" w:type="pct"/>
            <w:gridSpan w:val="5"/>
            <w:shd w:val="clear" w:color="auto" w:fill="FFFFFF"/>
            <w:vAlign w:val="center"/>
          </w:tcPr>
          <w:p w14:paraId="3BBF9D69" w14:textId="77777777" w:rsidR="00115A4D" w:rsidRDefault="00115A4D" w:rsidP="00115A4D">
            <w:pPr>
              <w:spacing w:before="60" w:after="60"/>
              <w:rPr>
                <w:rFonts w:ascii="Calibri" w:hAnsi="Calibri"/>
              </w:rPr>
            </w:pPr>
          </w:p>
          <w:p w14:paraId="348CCC8D" w14:textId="77777777" w:rsidR="00115A4D" w:rsidRDefault="00115A4D" w:rsidP="00115A4D">
            <w:pPr>
              <w:spacing w:before="60" w:after="60"/>
              <w:rPr>
                <w:rFonts w:ascii="Calibri" w:hAnsi="Calibri"/>
              </w:rPr>
            </w:pPr>
          </w:p>
          <w:p w14:paraId="17B7BB13" w14:textId="410694F2" w:rsidR="00115A4D" w:rsidRPr="00DC1C1C" w:rsidRDefault="00115A4D" w:rsidP="00115A4D">
            <w:pPr>
              <w:spacing w:before="60" w:after="60"/>
              <w:rPr>
                <w:rFonts w:ascii="Calibri" w:hAnsi="Calibri"/>
              </w:rPr>
            </w:pPr>
          </w:p>
        </w:tc>
        <w:tc>
          <w:tcPr>
            <w:tcW w:w="624" w:type="pct"/>
            <w:gridSpan w:val="2"/>
            <w:shd w:val="clear" w:color="auto" w:fill="FFFFCC"/>
            <w:vAlign w:val="center"/>
          </w:tcPr>
          <w:p w14:paraId="17B7BB14" w14:textId="77777777" w:rsidR="00115A4D" w:rsidRPr="00DC1C1C" w:rsidRDefault="00115A4D" w:rsidP="00115A4D">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115A4D" w:rsidRPr="00DC1C1C" w:rsidRDefault="00115A4D" w:rsidP="00115A4D">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5893C2B4" w:rsidR="0024574B" w:rsidRPr="001E77F3" w:rsidRDefault="0024574B" w:rsidP="0024574B">
      <w:pPr>
        <w:pStyle w:val="Heading1"/>
        <w:rPr>
          <w:sz w:val="44"/>
          <w:szCs w:val="44"/>
        </w:rPr>
      </w:pPr>
      <w:bookmarkStart w:id="7" w:name="_Toc98321061"/>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w:t>
      </w:r>
      <w:r w:rsidR="00312A19">
        <w:rPr>
          <w:sz w:val="44"/>
          <w:szCs w:val="44"/>
        </w:rPr>
        <w:t>–</w:t>
      </w:r>
      <w:r w:rsidRPr="001E77F3">
        <w:rPr>
          <w:sz w:val="44"/>
          <w:szCs w:val="44"/>
        </w:rPr>
        <w:t xml:space="preserve"> </w:t>
      </w:r>
      <w:r w:rsidR="00312A19">
        <w:rPr>
          <w:sz w:val="44"/>
          <w:szCs w:val="44"/>
        </w:rPr>
        <w:t>Evidence requirements</w:t>
      </w:r>
      <w:bookmarkEnd w:id="7"/>
    </w:p>
    <w:p w14:paraId="17B7BB19" w14:textId="77777777" w:rsidR="0024574B" w:rsidRPr="001E77F3" w:rsidRDefault="0024574B" w:rsidP="0024574B">
      <w:pPr>
        <w:pStyle w:val="BodyText"/>
        <w:rPr>
          <w:rFonts w:ascii="Calibri" w:hAnsi="Calibri"/>
          <w:b/>
        </w:rPr>
      </w:pPr>
    </w:p>
    <w:p w14:paraId="17B7BB1A" w14:textId="77777777" w:rsidR="00232317" w:rsidRPr="006D5233" w:rsidRDefault="00EB2A6E" w:rsidP="001869E7">
      <w:pPr>
        <w:pStyle w:val="Heading14pt"/>
        <w:spacing w:before="240"/>
        <w:rPr>
          <w:rFonts w:ascii="Calibri" w:hAnsi="Calibri"/>
        </w:rPr>
      </w:pPr>
      <w:r w:rsidRPr="006D5233">
        <w:rPr>
          <w:rFonts w:ascii="Calibri" w:hAnsi="Calibri"/>
        </w:rPr>
        <w:t>Candidate’</w:t>
      </w:r>
      <w:r w:rsidR="00232317" w:rsidRPr="006D5233">
        <w:rPr>
          <w:rFonts w:ascii="Calibri" w:hAnsi="Calibri"/>
        </w:rPr>
        <w:t>s Instructions</w:t>
      </w:r>
    </w:p>
    <w:p w14:paraId="17B7BB1B" w14:textId="1ACFC7E8"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AC2A74">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4902D66E"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0A2532F" w14:textId="77777777" w:rsidR="005C1C9D" w:rsidRDefault="006D5233" w:rsidP="005C1C9D">
      <w:pPr>
        <w:spacing w:after="0"/>
        <w:rPr>
          <w:rFonts w:asciiTheme="minorHAnsi" w:hAnsiTheme="minorHAnsi" w:cs="Arial"/>
        </w:rPr>
      </w:pPr>
      <w:r>
        <w:rPr>
          <w:rFonts w:ascii="Calibri" w:hAnsi="Calibri"/>
        </w:rPr>
        <w:t xml:space="preserve">Evidence/examples will need to be provided </w:t>
      </w:r>
      <w:r w:rsidR="004E759C">
        <w:rPr>
          <w:rFonts w:ascii="Calibri" w:hAnsi="Calibri"/>
        </w:rPr>
        <w:t xml:space="preserve">to the Assessor </w:t>
      </w:r>
      <w:r>
        <w:rPr>
          <w:rFonts w:ascii="Calibri" w:hAnsi="Calibri"/>
        </w:rPr>
        <w:t xml:space="preserve">in the form of hard or electronic copy as they need to be </w:t>
      </w:r>
      <w:r w:rsidR="004E759C">
        <w:rPr>
          <w:rFonts w:ascii="Calibri" w:hAnsi="Calibri"/>
        </w:rPr>
        <w:t xml:space="preserve">assessed and </w:t>
      </w:r>
      <w:r>
        <w:rPr>
          <w:rFonts w:ascii="Calibri" w:hAnsi="Calibri"/>
        </w:rPr>
        <w:t>uploaded into aXcelerate.</w:t>
      </w:r>
      <w:r w:rsidR="004E759C">
        <w:rPr>
          <w:rFonts w:ascii="Calibri" w:hAnsi="Calibri"/>
        </w:rPr>
        <w:t xml:space="preserve">  </w:t>
      </w:r>
      <w:r w:rsidR="005C1C9D">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Default="00232317">
      <w:pPr>
        <w:pStyle w:val="BodyText"/>
        <w:rPr>
          <w:rFonts w:ascii="Calibri" w:hAnsi="Calibri"/>
        </w:rPr>
      </w:pPr>
      <w:r w:rsidRPr="00DC1C1C">
        <w:rPr>
          <w:rFonts w:ascii="Calibri" w:hAnsi="Calibri"/>
        </w:rPr>
        <w:br w:type="page"/>
      </w:r>
    </w:p>
    <w:p w14:paraId="5451173F" w14:textId="77777777" w:rsidR="00253B4A" w:rsidRDefault="00253B4A" w:rsidP="00253B4A">
      <w:pPr>
        <w:rPr>
          <w:rFonts w:ascii="Calibri" w:hAnsi="Calibri"/>
          <w:b/>
          <w:sz w:val="40"/>
          <w:szCs w:val="40"/>
        </w:rPr>
      </w:pPr>
      <w:r w:rsidRPr="00C1671A">
        <w:rPr>
          <w:rFonts w:ascii="Calibri" w:hAnsi="Calibri"/>
          <w:b/>
          <w:sz w:val="40"/>
          <w:szCs w:val="40"/>
        </w:rPr>
        <w:lastRenderedPageBreak/>
        <w:t>Professional Conversation – Evidence requirements</w:t>
      </w:r>
    </w:p>
    <w:p w14:paraId="45F5AEA4" w14:textId="77777777" w:rsidR="00253B4A" w:rsidRPr="00C1671A" w:rsidRDefault="00253B4A" w:rsidP="00253B4A">
      <w:pPr>
        <w:rPr>
          <w:rFonts w:ascii="Calibri" w:hAnsi="Calibri"/>
          <w:b/>
          <w:sz w:val="40"/>
          <w:szCs w:val="40"/>
        </w:rPr>
      </w:pPr>
    </w:p>
    <w:tbl>
      <w:tblPr>
        <w:tblStyle w:val="TableGrid"/>
        <w:tblW w:w="0" w:type="auto"/>
        <w:tblLook w:val="04A0" w:firstRow="1" w:lastRow="0" w:firstColumn="1" w:lastColumn="0" w:noHBand="0" w:noVBand="1"/>
      </w:tblPr>
      <w:tblGrid>
        <w:gridCol w:w="6232"/>
        <w:gridCol w:w="1418"/>
        <w:gridCol w:w="1411"/>
      </w:tblGrid>
      <w:tr w:rsidR="00253B4A" w14:paraId="298F36E7" w14:textId="77777777" w:rsidTr="00AC365C">
        <w:tc>
          <w:tcPr>
            <w:tcW w:w="9061" w:type="dxa"/>
            <w:gridSpan w:val="3"/>
            <w:shd w:val="clear" w:color="auto" w:fill="C2D69B" w:themeFill="accent3" w:themeFillTint="99"/>
          </w:tcPr>
          <w:p w14:paraId="7D39B2D9" w14:textId="77777777" w:rsidR="00253B4A" w:rsidRDefault="00253B4A" w:rsidP="00AC365C">
            <w:pPr>
              <w:jc w:val="center"/>
              <w:rPr>
                <w:rFonts w:ascii="Calibri" w:hAnsi="Calibri"/>
                <w:b/>
                <w:sz w:val="32"/>
                <w:szCs w:val="32"/>
              </w:rPr>
            </w:pPr>
            <w:r w:rsidRPr="00C1671A">
              <w:rPr>
                <w:rFonts w:ascii="Calibri" w:hAnsi="Calibri"/>
                <w:b/>
                <w:sz w:val="32"/>
                <w:szCs w:val="32"/>
              </w:rPr>
              <w:t>Required evidence that covers all units of competency</w:t>
            </w:r>
          </w:p>
        </w:tc>
      </w:tr>
      <w:tr w:rsidR="00253B4A" w:rsidRPr="00C1671A" w14:paraId="1FC46989" w14:textId="77777777" w:rsidTr="00AC365C">
        <w:tc>
          <w:tcPr>
            <w:tcW w:w="6232" w:type="dxa"/>
            <w:vMerge w:val="restart"/>
          </w:tcPr>
          <w:p w14:paraId="763A105C" w14:textId="77777777" w:rsidR="00253B4A" w:rsidRDefault="00253B4A" w:rsidP="00AC365C">
            <w:pPr>
              <w:rPr>
                <w:rFonts w:ascii="Calibri" w:hAnsi="Calibri"/>
                <w:b/>
                <w:sz w:val="24"/>
              </w:rPr>
            </w:pPr>
          </w:p>
          <w:p w14:paraId="2C928E76" w14:textId="77777777" w:rsidR="00253B4A" w:rsidRPr="00C1671A" w:rsidRDefault="00253B4A" w:rsidP="00AC365C">
            <w:pPr>
              <w:rPr>
                <w:rFonts w:ascii="Calibri" w:hAnsi="Calibri"/>
                <w:b/>
                <w:sz w:val="24"/>
              </w:rPr>
            </w:pPr>
            <w:r>
              <w:rPr>
                <w:rFonts w:ascii="Calibri" w:hAnsi="Calibri"/>
                <w:b/>
                <w:sz w:val="24"/>
              </w:rPr>
              <w:t>Copy of:</w:t>
            </w:r>
          </w:p>
        </w:tc>
        <w:tc>
          <w:tcPr>
            <w:tcW w:w="2829" w:type="dxa"/>
            <w:gridSpan w:val="2"/>
          </w:tcPr>
          <w:p w14:paraId="0D701438" w14:textId="77777777" w:rsidR="00253B4A" w:rsidRPr="00C1671A" w:rsidRDefault="00253B4A" w:rsidP="00AC365C">
            <w:pPr>
              <w:jc w:val="center"/>
              <w:rPr>
                <w:rFonts w:ascii="Calibri" w:hAnsi="Calibri"/>
                <w:b/>
                <w:sz w:val="24"/>
              </w:rPr>
            </w:pPr>
            <w:r w:rsidRPr="00212F9A">
              <w:rPr>
                <w:rFonts w:asciiTheme="minorHAnsi" w:hAnsiTheme="minorHAnsi"/>
                <w:b/>
                <w:sz w:val="24"/>
              </w:rPr>
              <w:t>Uploaded onto aXcelerate</w:t>
            </w:r>
            <w:r>
              <w:rPr>
                <w:rFonts w:asciiTheme="minorHAnsi" w:hAnsiTheme="minorHAnsi"/>
                <w:b/>
                <w:sz w:val="24"/>
              </w:rPr>
              <w:t xml:space="preserve"> by Assessor</w:t>
            </w:r>
          </w:p>
        </w:tc>
      </w:tr>
      <w:tr w:rsidR="00253B4A" w:rsidRPr="00C1671A" w14:paraId="60CEB7AB" w14:textId="77777777" w:rsidTr="00AC365C">
        <w:tc>
          <w:tcPr>
            <w:tcW w:w="6232" w:type="dxa"/>
            <w:vMerge/>
          </w:tcPr>
          <w:p w14:paraId="4D11614B" w14:textId="77777777" w:rsidR="00253B4A" w:rsidRPr="00C1671A" w:rsidRDefault="00253B4A" w:rsidP="00AC365C">
            <w:pPr>
              <w:rPr>
                <w:rFonts w:ascii="Calibri" w:hAnsi="Calibri"/>
                <w:b/>
                <w:sz w:val="24"/>
              </w:rPr>
            </w:pPr>
          </w:p>
        </w:tc>
        <w:tc>
          <w:tcPr>
            <w:tcW w:w="1418" w:type="dxa"/>
          </w:tcPr>
          <w:p w14:paraId="2ECE60C0" w14:textId="77777777" w:rsidR="00253B4A" w:rsidRPr="00C1671A" w:rsidRDefault="00253B4A" w:rsidP="00AC365C">
            <w:pPr>
              <w:rPr>
                <w:rFonts w:ascii="Calibri" w:hAnsi="Calibri"/>
                <w:b/>
                <w:sz w:val="24"/>
              </w:rPr>
            </w:pPr>
            <w:r>
              <w:rPr>
                <w:rFonts w:ascii="Calibri" w:hAnsi="Calibri"/>
                <w:b/>
                <w:sz w:val="24"/>
              </w:rPr>
              <w:t>Yes</w:t>
            </w:r>
          </w:p>
        </w:tc>
        <w:tc>
          <w:tcPr>
            <w:tcW w:w="1411" w:type="dxa"/>
          </w:tcPr>
          <w:p w14:paraId="3E626BCF" w14:textId="77777777" w:rsidR="00253B4A" w:rsidRPr="00C1671A" w:rsidRDefault="00253B4A" w:rsidP="00AC365C">
            <w:pPr>
              <w:rPr>
                <w:rFonts w:ascii="Calibri" w:hAnsi="Calibri"/>
                <w:b/>
                <w:sz w:val="24"/>
              </w:rPr>
            </w:pPr>
            <w:r>
              <w:rPr>
                <w:rFonts w:ascii="Calibri" w:hAnsi="Calibri"/>
                <w:b/>
                <w:sz w:val="24"/>
              </w:rPr>
              <w:t>No (why)</w:t>
            </w:r>
          </w:p>
        </w:tc>
      </w:tr>
      <w:tr w:rsidR="00FC20D9" w:rsidRPr="00C1671A" w14:paraId="2B826E2F" w14:textId="77777777" w:rsidTr="00AC365C">
        <w:tc>
          <w:tcPr>
            <w:tcW w:w="6232" w:type="dxa"/>
          </w:tcPr>
          <w:p w14:paraId="391273A3" w14:textId="4E05AFF0" w:rsidR="00FC20D9" w:rsidRPr="008B47D9" w:rsidRDefault="00FC20D9" w:rsidP="00FC20D9">
            <w:pPr>
              <w:pStyle w:val="ListParagraph"/>
              <w:numPr>
                <w:ilvl w:val="0"/>
                <w:numId w:val="22"/>
              </w:numPr>
              <w:rPr>
                <w:rFonts w:asciiTheme="minorHAnsi" w:hAnsiTheme="minorHAnsi" w:cstheme="minorHAnsi"/>
                <w:bCs/>
              </w:rPr>
            </w:pPr>
            <w:r w:rsidRPr="008B47D9">
              <w:rPr>
                <w:rFonts w:asciiTheme="minorHAnsi" w:hAnsiTheme="minorHAnsi" w:cstheme="minorHAnsi"/>
                <w:bCs/>
              </w:rPr>
              <w:t>Branch membership profile e.g., from Extranet, My Scout etc</w:t>
            </w:r>
          </w:p>
        </w:tc>
        <w:tc>
          <w:tcPr>
            <w:tcW w:w="1418" w:type="dxa"/>
          </w:tcPr>
          <w:p w14:paraId="13EB11F4" w14:textId="77777777" w:rsidR="00FC20D9" w:rsidRPr="00C1671A" w:rsidRDefault="00FC20D9" w:rsidP="00FC20D9">
            <w:pPr>
              <w:rPr>
                <w:rFonts w:asciiTheme="minorHAnsi" w:hAnsiTheme="minorHAnsi" w:cstheme="minorHAnsi"/>
                <w:bCs/>
                <w:sz w:val="24"/>
              </w:rPr>
            </w:pPr>
          </w:p>
        </w:tc>
        <w:tc>
          <w:tcPr>
            <w:tcW w:w="1411" w:type="dxa"/>
          </w:tcPr>
          <w:p w14:paraId="3C1C7A09" w14:textId="77777777" w:rsidR="00FC20D9" w:rsidRPr="00C1671A" w:rsidRDefault="00FC20D9" w:rsidP="00FC20D9">
            <w:pPr>
              <w:rPr>
                <w:rFonts w:asciiTheme="minorHAnsi" w:hAnsiTheme="minorHAnsi" w:cstheme="minorHAnsi"/>
                <w:bCs/>
                <w:sz w:val="24"/>
              </w:rPr>
            </w:pPr>
          </w:p>
        </w:tc>
      </w:tr>
      <w:tr w:rsidR="00FC20D9" w:rsidRPr="00C1671A" w14:paraId="0EAFCFA6" w14:textId="77777777" w:rsidTr="00AC365C">
        <w:tc>
          <w:tcPr>
            <w:tcW w:w="6232" w:type="dxa"/>
          </w:tcPr>
          <w:p w14:paraId="45C9BC6B" w14:textId="3964C099" w:rsidR="00FC20D9" w:rsidRPr="008B47D9" w:rsidRDefault="00565DF9" w:rsidP="00FC20D9">
            <w:pPr>
              <w:pStyle w:val="ListParagraph"/>
              <w:numPr>
                <w:ilvl w:val="0"/>
                <w:numId w:val="22"/>
              </w:numPr>
              <w:rPr>
                <w:rFonts w:asciiTheme="minorHAnsi" w:hAnsiTheme="minorHAnsi" w:cstheme="minorHAnsi"/>
                <w:bCs/>
              </w:rPr>
            </w:pPr>
            <w:r>
              <w:rPr>
                <w:rFonts w:asciiTheme="minorHAnsi" w:hAnsiTheme="minorHAnsi" w:cstheme="minorHAnsi"/>
                <w:bCs/>
              </w:rPr>
              <w:t>Queen’s Scout Certificate</w:t>
            </w:r>
            <w:r w:rsidR="005C70B7">
              <w:rPr>
                <w:rFonts w:asciiTheme="minorHAnsi" w:hAnsiTheme="minorHAnsi" w:cstheme="minorHAnsi"/>
                <w:bCs/>
              </w:rPr>
              <w:t xml:space="preserve"> (Venturer Scouts)</w:t>
            </w:r>
          </w:p>
        </w:tc>
        <w:tc>
          <w:tcPr>
            <w:tcW w:w="1418" w:type="dxa"/>
          </w:tcPr>
          <w:p w14:paraId="674E2950" w14:textId="77777777" w:rsidR="00FC20D9" w:rsidRPr="00C1671A" w:rsidRDefault="00FC20D9" w:rsidP="00FC20D9">
            <w:pPr>
              <w:rPr>
                <w:rFonts w:asciiTheme="minorHAnsi" w:hAnsiTheme="minorHAnsi" w:cstheme="minorHAnsi"/>
                <w:bCs/>
                <w:sz w:val="24"/>
              </w:rPr>
            </w:pPr>
          </w:p>
        </w:tc>
        <w:tc>
          <w:tcPr>
            <w:tcW w:w="1411" w:type="dxa"/>
          </w:tcPr>
          <w:p w14:paraId="3C93D71A" w14:textId="77777777" w:rsidR="00FC20D9" w:rsidRPr="00C1671A" w:rsidRDefault="00FC20D9" w:rsidP="00FC20D9">
            <w:pPr>
              <w:rPr>
                <w:rFonts w:asciiTheme="minorHAnsi" w:hAnsiTheme="minorHAnsi" w:cstheme="minorHAnsi"/>
                <w:bCs/>
                <w:sz w:val="24"/>
              </w:rPr>
            </w:pPr>
          </w:p>
        </w:tc>
      </w:tr>
      <w:tr w:rsidR="005C70B7" w:rsidRPr="00C1671A" w14:paraId="49F962F8" w14:textId="77777777" w:rsidTr="00AC365C">
        <w:tc>
          <w:tcPr>
            <w:tcW w:w="6232" w:type="dxa"/>
          </w:tcPr>
          <w:p w14:paraId="34AED1E0" w14:textId="30B7B31B" w:rsidR="005C70B7" w:rsidRDefault="005C70B7" w:rsidP="00FC20D9">
            <w:pPr>
              <w:pStyle w:val="ListParagraph"/>
              <w:numPr>
                <w:ilvl w:val="0"/>
                <w:numId w:val="22"/>
              </w:numPr>
              <w:rPr>
                <w:rFonts w:asciiTheme="minorHAnsi" w:hAnsiTheme="minorHAnsi" w:cstheme="minorHAnsi"/>
                <w:bCs/>
              </w:rPr>
            </w:pPr>
            <w:r>
              <w:rPr>
                <w:rFonts w:asciiTheme="minorHAnsi" w:hAnsiTheme="minorHAnsi" w:cstheme="minorHAnsi"/>
                <w:bCs/>
              </w:rPr>
              <w:t>Milestone 2 or 3</w:t>
            </w:r>
            <w:r w:rsidR="007F0599">
              <w:rPr>
                <w:rFonts w:asciiTheme="minorHAnsi" w:hAnsiTheme="minorHAnsi" w:cstheme="minorHAnsi"/>
                <w:bCs/>
              </w:rPr>
              <w:t>, dependent on evidence (Rover Scouts)</w:t>
            </w:r>
          </w:p>
        </w:tc>
        <w:tc>
          <w:tcPr>
            <w:tcW w:w="1418" w:type="dxa"/>
          </w:tcPr>
          <w:p w14:paraId="31B64675" w14:textId="77777777" w:rsidR="005C70B7" w:rsidRPr="00C1671A" w:rsidRDefault="005C70B7" w:rsidP="00FC20D9">
            <w:pPr>
              <w:rPr>
                <w:rFonts w:asciiTheme="minorHAnsi" w:hAnsiTheme="minorHAnsi" w:cstheme="minorHAnsi"/>
                <w:bCs/>
                <w:sz w:val="24"/>
              </w:rPr>
            </w:pPr>
          </w:p>
        </w:tc>
        <w:tc>
          <w:tcPr>
            <w:tcW w:w="1411" w:type="dxa"/>
          </w:tcPr>
          <w:p w14:paraId="38B9C64E" w14:textId="77777777" w:rsidR="005C70B7" w:rsidRPr="00C1671A" w:rsidRDefault="005C70B7" w:rsidP="00FC20D9">
            <w:pPr>
              <w:rPr>
                <w:rFonts w:asciiTheme="minorHAnsi" w:hAnsiTheme="minorHAnsi" w:cstheme="minorHAnsi"/>
                <w:bCs/>
                <w:sz w:val="24"/>
              </w:rPr>
            </w:pPr>
          </w:p>
        </w:tc>
      </w:tr>
      <w:tr w:rsidR="00FC20D9" w:rsidRPr="00C1671A" w14:paraId="77216CE5" w14:textId="77777777" w:rsidTr="00AC365C">
        <w:tc>
          <w:tcPr>
            <w:tcW w:w="6232" w:type="dxa"/>
          </w:tcPr>
          <w:p w14:paraId="09BDC68F" w14:textId="77777777" w:rsidR="00FC20D9" w:rsidRPr="008B47D9" w:rsidRDefault="00FC20D9" w:rsidP="00FC20D9">
            <w:pPr>
              <w:pStyle w:val="ListParagraph"/>
              <w:numPr>
                <w:ilvl w:val="0"/>
                <w:numId w:val="22"/>
              </w:numPr>
              <w:rPr>
                <w:rFonts w:asciiTheme="minorHAnsi" w:hAnsiTheme="minorHAnsi" w:cstheme="minorHAnsi"/>
                <w:bCs/>
              </w:rPr>
            </w:pPr>
            <w:r w:rsidRPr="008B47D9">
              <w:t>Copy of Third Party (Referee) Verification report against all units of competency</w:t>
            </w:r>
          </w:p>
        </w:tc>
        <w:tc>
          <w:tcPr>
            <w:tcW w:w="1418" w:type="dxa"/>
          </w:tcPr>
          <w:p w14:paraId="507718B7" w14:textId="77777777" w:rsidR="00FC20D9" w:rsidRPr="00C1671A" w:rsidRDefault="00FC20D9" w:rsidP="00FC20D9">
            <w:pPr>
              <w:rPr>
                <w:rFonts w:asciiTheme="minorHAnsi" w:hAnsiTheme="minorHAnsi" w:cstheme="minorHAnsi"/>
                <w:bCs/>
                <w:sz w:val="24"/>
              </w:rPr>
            </w:pPr>
          </w:p>
        </w:tc>
        <w:tc>
          <w:tcPr>
            <w:tcW w:w="1411" w:type="dxa"/>
          </w:tcPr>
          <w:p w14:paraId="03FC0A3D" w14:textId="77777777" w:rsidR="00FC20D9" w:rsidRPr="00C1671A" w:rsidRDefault="00FC20D9" w:rsidP="00FC20D9">
            <w:pPr>
              <w:rPr>
                <w:rFonts w:asciiTheme="minorHAnsi" w:hAnsiTheme="minorHAnsi" w:cstheme="minorHAnsi"/>
                <w:bCs/>
                <w:sz w:val="24"/>
              </w:rPr>
            </w:pPr>
          </w:p>
        </w:tc>
      </w:tr>
    </w:tbl>
    <w:p w14:paraId="585B89DF" w14:textId="77777777" w:rsidR="00253B4A" w:rsidRDefault="00253B4A" w:rsidP="00253B4A">
      <w:pPr>
        <w:rPr>
          <w:rFonts w:ascii="Calibri" w:hAnsi="Calibri"/>
          <w:b/>
          <w:sz w:val="32"/>
          <w:szCs w:val="32"/>
        </w:rPr>
      </w:pPr>
    </w:p>
    <w:p w14:paraId="152F7763" w14:textId="77777777" w:rsidR="00BC593D" w:rsidRDefault="00BC593D">
      <w:pPr>
        <w:spacing w:after="0"/>
      </w:pPr>
      <w:r>
        <w:br w:type="page"/>
      </w:r>
    </w:p>
    <w:p w14:paraId="00E9A7E2" w14:textId="77777777" w:rsidR="00ED4A3B" w:rsidRPr="009865FE" w:rsidRDefault="00ED4A3B" w:rsidP="00ED4A3B">
      <w:pPr>
        <w:rPr>
          <w:rFonts w:ascii="Calibri" w:hAnsi="Calibri"/>
          <w:bCs/>
          <w:szCs w:val="22"/>
        </w:rPr>
      </w:pPr>
    </w:p>
    <w:tbl>
      <w:tblPr>
        <w:tblStyle w:val="TableGrid"/>
        <w:tblW w:w="0" w:type="auto"/>
        <w:tblLook w:val="04A0" w:firstRow="1" w:lastRow="0" w:firstColumn="1" w:lastColumn="0" w:noHBand="0" w:noVBand="1"/>
      </w:tblPr>
      <w:tblGrid>
        <w:gridCol w:w="6040"/>
        <w:gridCol w:w="1510"/>
        <w:gridCol w:w="1511"/>
      </w:tblGrid>
      <w:tr w:rsidR="00ED4A3B" w14:paraId="325B9C42" w14:textId="77777777" w:rsidTr="00AC365C">
        <w:tc>
          <w:tcPr>
            <w:tcW w:w="9061" w:type="dxa"/>
            <w:gridSpan w:val="3"/>
            <w:tcBorders>
              <w:bottom w:val="single" w:sz="4" w:space="0" w:color="auto"/>
            </w:tcBorders>
            <w:shd w:val="clear" w:color="auto" w:fill="C2D69B" w:themeFill="accent3" w:themeFillTint="99"/>
          </w:tcPr>
          <w:p w14:paraId="1EDA4665" w14:textId="77777777" w:rsidR="00ED4A3B" w:rsidRPr="00C1671A" w:rsidRDefault="00ED4A3B" w:rsidP="00AC365C">
            <w:pPr>
              <w:rPr>
                <w:rFonts w:ascii="Calibri" w:hAnsi="Calibri"/>
                <w:b/>
                <w:sz w:val="24"/>
              </w:rPr>
            </w:pPr>
            <w:r w:rsidRPr="00C1671A">
              <w:rPr>
                <w:rFonts w:ascii="Calibri" w:hAnsi="Calibri"/>
                <w:b/>
                <w:sz w:val="24"/>
              </w:rPr>
              <w:t>Core unit of competency</w:t>
            </w:r>
          </w:p>
          <w:p w14:paraId="36CB5A7F" w14:textId="02EB281D" w:rsidR="00ED4A3B" w:rsidRDefault="00ED4A3B" w:rsidP="00AC365C">
            <w:pPr>
              <w:rPr>
                <w:rFonts w:ascii="Calibri" w:hAnsi="Calibri"/>
                <w:b/>
                <w:sz w:val="32"/>
                <w:szCs w:val="32"/>
              </w:rPr>
            </w:pPr>
            <w:r>
              <w:rPr>
                <w:rFonts w:ascii="Calibri" w:hAnsi="Calibri"/>
                <w:b/>
                <w:sz w:val="32"/>
                <w:szCs w:val="32"/>
              </w:rPr>
              <w:t>CHCDIV00</w:t>
            </w:r>
            <w:r w:rsidR="00A419ED">
              <w:rPr>
                <w:rFonts w:ascii="Calibri" w:hAnsi="Calibri"/>
                <w:b/>
                <w:sz w:val="32"/>
                <w:szCs w:val="32"/>
              </w:rPr>
              <w:t>1</w:t>
            </w:r>
            <w:r>
              <w:rPr>
                <w:rFonts w:ascii="Calibri" w:hAnsi="Calibri"/>
                <w:b/>
                <w:sz w:val="32"/>
                <w:szCs w:val="32"/>
              </w:rPr>
              <w:t xml:space="preserve"> </w:t>
            </w:r>
            <w:r w:rsidR="00A419ED">
              <w:rPr>
                <w:rFonts w:ascii="Calibri" w:hAnsi="Calibri"/>
                <w:b/>
                <w:sz w:val="32"/>
                <w:szCs w:val="32"/>
              </w:rPr>
              <w:t xml:space="preserve">Work with </w:t>
            </w:r>
            <w:r>
              <w:rPr>
                <w:rFonts w:ascii="Calibri" w:hAnsi="Calibri"/>
                <w:b/>
                <w:sz w:val="32"/>
                <w:szCs w:val="32"/>
              </w:rPr>
              <w:t>divers</w:t>
            </w:r>
            <w:r w:rsidR="00A419ED">
              <w:rPr>
                <w:rFonts w:ascii="Calibri" w:hAnsi="Calibri"/>
                <w:b/>
                <w:sz w:val="32"/>
                <w:szCs w:val="32"/>
              </w:rPr>
              <w:t>e people</w:t>
            </w:r>
          </w:p>
        </w:tc>
      </w:tr>
      <w:tr w:rsidR="00ED4A3B" w:rsidRPr="00C1671A" w14:paraId="1CAB61D8" w14:textId="77777777" w:rsidTr="00AC365C">
        <w:tc>
          <w:tcPr>
            <w:tcW w:w="9061" w:type="dxa"/>
            <w:gridSpan w:val="3"/>
            <w:tcBorders>
              <w:bottom w:val="nil"/>
            </w:tcBorders>
          </w:tcPr>
          <w:p w14:paraId="7F865129" w14:textId="77777777" w:rsidR="00ED4A3B" w:rsidRPr="00010DEF" w:rsidRDefault="00ED4A3B" w:rsidP="00AC365C">
            <w:pPr>
              <w:spacing w:after="0"/>
              <w:rPr>
                <w:rFonts w:asciiTheme="minorHAnsi" w:hAnsiTheme="minorHAnsi" w:cstheme="minorHAnsi"/>
                <w:b/>
                <w:szCs w:val="22"/>
              </w:rPr>
            </w:pPr>
            <w:r w:rsidRPr="00010DEF">
              <w:rPr>
                <w:rFonts w:asciiTheme="minorHAnsi" w:hAnsiTheme="minorHAnsi" w:cstheme="minorHAnsi"/>
                <w:b/>
                <w:szCs w:val="22"/>
              </w:rPr>
              <w:t>Unit Descriptor</w:t>
            </w:r>
          </w:p>
          <w:p w14:paraId="5EE49325" w14:textId="77777777" w:rsidR="00ED4A3B" w:rsidRPr="00010DEF" w:rsidRDefault="00ED4A3B" w:rsidP="00AC365C">
            <w:pPr>
              <w:spacing w:after="0"/>
              <w:rPr>
                <w:rFonts w:asciiTheme="minorHAnsi" w:hAnsiTheme="minorHAnsi" w:cstheme="minorHAnsi"/>
              </w:rPr>
            </w:pPr>
          </w:p>
          <w:p w14:paraId="01EDD906" w14:textId="3CFDCA34" w:rsidR="00ED4A3B" w:rsidRPr="00010DEF" w:rsidRDefault="00010DEF" w:rsidP="00A34243">
            <w:pPr>
              <w:spacing w:after="0"/>
              <w:rPr>
                <w:rFonts w:asciiTheme="minorHAnsi" w:hAnsiTheme="minorHAnsi" w:cstheme="minorHAnsi"/>
              </w:rPr>
            </w:pPr>
            <w:r w:rsidRPr="00A34243">
              <w:rPr>
                <w:rFonts w:ascii="Calibri" w:hAnsi="Calibri"/>
              </w:rPr>
              <w:t>This unit describes the skills and knowledge required to work respectfully with people from diverse social and cultural groups and situations, including Aboriginal and/or Torres Strait Islander people.  This unit applies to all workers.</w:t>
            </w:r>
          </w:p>
        </w:tc>
      </w:tr>
      <w:tr w:rsidR="00ED4A3B" w:rsidRPr="00C1671A" w14:paraId="37EA8A95" w14:textId="77777777" w:rsidTr="00AC365C">
        <w:tc>
          <w:tcPr>
            <w:tcW w:w="6040" w:type="dxa"/>
            <w:vMerge w:val="restart"/>
            <w:tcBorders>
              <w:top w:val="nil"/>
              <w:bottom w:val="single" w:sz="4" w:space="0" w:color="auto"/>
            </w:tcBorders>
          </w:tcPr>
          <w:p w14:paraId="75D56AD1" w14:textId="77777777" w:rsidR="00ED4A3B" w:rsidRPr="00010DEF" w:rsidRDefault="00ED4A3B" w:rsidP="00AC365C">
            <w:pPr>
              <w:rPr>
                <w:rFonts w:asciiTheme="minorHAnsi" w:hAnsiTheme="minorHAnsi" w:cstheme="minorHAnsi"/>
                <w:bCs/>
                <w:sz w:val="24"/>
              </w:rPr>
            </w:pPr>
          </w:p>
        </w:tc>
        <w:tc>
          <w:tcPr>
            <w:tcW w:w="3021" w:type="dxa"/>
            <w:gridSpan w:val="2"/>
            <w:tcBorders>
              <w:top w:val="single" w:sz="4" w:space="0" w:color="auto"/>
            </w:tcBorders>
          </w:tcPr>
          <w:p w14:paraId="176FD27C" w14:textId="77777777" w:rsidR="00ED4A3B" w:rsidRPr="00C1671A" w:rsidRDefault="00ED4A3B" w:rsidP="00AC365C">
            <w:pPr>
              <w:rPr>
                <w:rFonts w:asciiTheme="minorHAnsi" w:hAnsiTheme="minorHAnsi" w:cstheme="minorHAnsi"/>
                <w:bCs/>
                <w:sz w:val="24"/>
              </w:rPr>
            </w:pPr>
            <w:r w:rsidRPr="00212F9A">
              <w:rPr>
                <w:rFonts w:asciiTheme="minorHAnsi" w:hAnsiTheme="minorHAnsi"/>
                <w:b/>
                <w:sz w:val="24"/>
              </w:rPr>
              <w:t>Uploaded onto aXcelerate</w:t>
            </w:r>
          </w:p>
        </w:tc>
      </w:tr>
      <w:tr w:rsidR="00ED4A3B" w:rsidRPr="00C1671A" w14:paraId="0CF0AAFC" w14:textId="77777777" w:rsidTr="00AC365C">
        <w:tc>
          <w:tcPr>
            <w:tcW w:w="6040" w:type="dxa"/>
            <w:vMerge/>
            <w:tcBorders>
              <w:bottom w:val="single" w:sz="4" w:space="0" w:color="auto"/>
            </w:tcBorders>
          </w:tcPr>
          <w:p w14:paraId="3BD33E10" w14:textId="77777777" w:rsidR="00ED4A3B" w:rsidRPr="00171571" w:rsidRDefault="00ED4A3B" w:rsidP="00AC365C">
            <w:pPr>
              <w:rPr>
                <w:rFonts w:asciiTheme="minorHAnsi" w:hAnsiTheme="minorHAnsi" w:cstheme="minorHAnsi"/>
                <w:b/>
                <w:sz w:val="24"/>
              </w:rPr>
            </w:pPr>
          </w:p>
        </w:tc>
        <w:tc>
          <w:tcPr>
            <w:tcW w:w="1510" w:type="dxa"/>
          </w:tcPr>
          <w:p w14:paraId="3200ADAD" w14:textId="77777777" w:rsidR="00ED4A3B" w:rsidRPr="00C1671A" w:rsidRDefault="00ED4A3B" w:rsidP="00AC365C">
            <w:pPr>
              <w:rPr>
                <w:rFonts w:asciiTheme="minorHAnsi" w:hAnsiTheme="minorHAnsi" w:cstheme="minorHAnsi"/>
                <w:bCs/>
                <w:sz w:val="24"/>
              </w:rPr>
            </w:pPr>
            <w:r>
              <w:rPr>
                <w:rFonts w:ascii="Calibri" w:hAnsi="Calibri"/>
                <w:b/>
                <w:sz w:val="24"/>
              </w:rPr>
              <w:t>Yes</w:t>
            </w:r>
          </w:p>
        </w:tc>
        <w:tc>
          <w:tcPr>
            <w:tcW w:w="1511" w:type="dxa"/>
          </w:tcPr>
          <w:p w14:paraId="5F1392B9" w14:textId="77777777" w:rsidR="00ED4A3B" w:rsidRPr="00C1671A" w:rsidRDefault="00ED4A3B" w:rsidP="00AC365C">
            <w:pPr>
              <w:rPr>
                <w:rFonts w:asciiTheme="minorHAnsi" w:hAnsiTheme="minorHAnsi" w:cstheme="minorHAnsi"/>
                <w:bCs/>
                <w:sz w:val="24"/>
              </w:rPr>
            </w:pPr>
            <w:r>
              <w:rPr>
                <w:rFonts w:ascii="Calibri" w:hAnsi="Calibri"/>
                <w:b/>
                <w:sz w:val="24"/>
              </w:rPr>
              <w:t>No (why)</w:t>
            </w:r>
          </w:p>
        </w:tc>
      </w:tr>
      <w:tr w:rsidR="00ED4A3B" w:rsidRPr="00AE6F9A" w14:paraId="59D6EF92" w14:textId="77777777" w:rsidTr="00AC365C">
        <w:tc>
          <w:tcPr>
            <w:tcW w:w="6040" w:type="dxa"/>
            <w:tcBorders>
              <w:top w:val="single" w:sz="4" w:space="0" w:color="auto"/>
            </w:tcBorders>
          </w:tcPr>
          <w:p w14:paraId="07DC4EFB" w14:textId="77777777" w:rsidR="00ED4A3B" w:rsidRPr="00EC6BEE" w:rsidRDefault="00ED4A3B" w:rsidP="00AC365C">
            <w:pPr>
              <w:spacing w:after="0"/>
              <w:rPr>
                <w:rFonts w:asciiTheme="minorHAnsi" w:hAnsiTheme="minorHAnsi" w:cstheme="minorHAnsi"/>
                <w:b/>
                <w:szCs w:val="22"/>
              </w:rPr>
            </w:pPr>
            <w:r w:rsidRPr="00EC6BEE">
              <w:rPr>
                <w:rFonts w:asciiTheme="minorHAnsi" w:hAnsiTheme="minorHAnsi" w:cstheme="minorHAnsi"/>
                <w:b/>
                <w:szCs w:val="22"/>
              </w:rPr>
              <w:t>Example evidence</w:t>
            </w:r>
          </w:p>
          <w:p w14:paraId="29CEA6F6" w14:textId="77777777" w:rsidR="00ED4A3B" w:rsidRDefault="00ED4A3B" w:rsidP="00AC365C">
            <w:pPr>
              <w:spacing w:after="0"/>
              <w:rPr>
                <w:rFonts w:ascii="Calibri" w:hAnsi="Calibri"/>
              </w:rPr>
            </w:pPr>
          </w:p>
          <w:p w14:paraId="2286E5AE" w14:textId="41555ED8" w:rsidR="00D5077F" w:rsidRDefault="00126777" w:rsidP="00AC365C">
            <w:pPr>
              <w:spacing w:after="0"/>
              <w:rPr>
                <w:rFonts w:ascii="Calibri" w:hAnsi="Calibri"/>
              </w:rPr>
            </w:pPr>
            <w:r>
              <w:rPr>
                <w:rFonts w:ascii="Calibri" w:hAnsi="Calibri"/>
              </w:rPr>
              <w:t xml:space="preserve">An example </w:t>
            </w:r>
            <w:r w:rsidR="00ED4A3B">
              <w:rPr>
                <w:rFonts w:ascii="Calibri" w:hAnsi="Calibri"/>
              </w:rPr>
              <w:t xml:space="preserve">of how the candidate has </w:t>
            </w:r>
            <w:r w:rsidR="002D4558">
              <w:rPr>
                <w:rFonts w:ascii="Calibri" w:hAnsi="Calibri"/>
              </w:rPr>
              <w:t>promoted diversity in their Scouting role</w:t>
            </w:r>
          </w:p>
          <w:p w14:paraId="64B42BA9" w14:textId="77777777" w:rsidR="00C026F7" w:rsidRPr="00C026F7" w:rsidRDefault="00C026F7" w:rsidP="00C026F7">
            <w:pPr>
              <w:pStyle w:val="ListParagraph"/>
              <w:numPr>
                <w:ilvl w:val="0"/>
                <w:numId w:val="28"/>
              </w:numPr>
              <w:spacing w:after="0"/>
            </w:pPr>
          </w:p>
          <w:p w14:paraId="4A66D0C8" w14:textId="77777777" w:rsidR="00C026F7" w:rsidRDefault="00C026F7" w:rsidP="00AC365C">
            <w:pPr>
              <w:spacing w:after="0"/>
              <w:rPr>
                <w:rFonts w:ascii="Calibri" w:hAnsi="Calibri"/>
              </w:rPr>
            </w:pPr>
          </w:p>
          <w:p w14:paraId="086CB287" w14:textId="16996159" w:rsidR="00DC6BB7" w:rsidRDefault="00C026F7" w:rsidP="00AC365C">
            <w:pPr>
              <w:spacing w:after="0"/>
              <w:rPr>
                <w:rFonts w:ascii="Calibri" w:hAnsi="Calibri"/>
              </w:rPr>
            </w:pPr>
            <w:r>
              <w:rPr>
                <w:rFonts w:ascii="Calibri" w:hAnsi="Calibri"/>
              </w:rPr>
              <w:t>Evidence of how</w:t>
            </w:r>
            <w:r w:rsidR="0049441B">
              <w:rPr>
                <w:rFonts w:ascii="Calibri" w:hAnsi="Calibri"/>
              </w:rPr>
              <w:t xml:space="preserve"> they have respected the needs </w:t>
            </w:r>
            <w:r w:rsidR="001015EA">
              <w:rPr>
                <w:rFonts w:ascii="Calibri" w:hAnsi="Calibri"/>
              </w:rPr>
              <w:t xml:space="preserve">of people </w:t>
            </w:r>
            <w:r w:rsidR="0049441B">
              <w:rPr>
                <w:rFonts w:ascii="Calibri" w:hAnsi="Calibri"/>
              </w:rPr>
              <w:t>from diverse social and cultural backgrounds on three (3)</w:t>
            </w:r>
            <w:r w:rsidR="00DC6BB7">
              <w:rPr>
                <w:rFonts w:ascii="Calibri" w:hAnsi="Calibri"/>
              </w:rPr>
              <w:t xml:space="preserve"> different situations</w:t>
            </w:r>
          </w:p>
          <w:p w14:paraId="02A049D7" w14:textId="567423ED" w:rsidR="00DC6BB7" w:rsidRDefault="00DC6BB7" w:rsidP="00DC6BB7">
            <w:pPr>
              <w:pStyle w:val="ListParagraph"/>
              <w:numPr>
                <w:ilvl w:val="0"/>
                <w:numId w:val="28"/>
              </w:numPr>
              <w:spacing w:after="0"/>
            </w:pPr>
            <w:r>
              <w:t>.</w:t>
            </w:r>
          </w:p>
          <w:p w14:paraId="65019395" w14:textId="0887AB00" w:rsidR="00DC6BB7" w:rsidRDefault="00DC6BB7" w:rsidP="00DC6BB7">
            <w:pPr>
              <w:pStyle w:val="ListParagraph"/>
              <w:numPr>
                <w:ilvl w:val="0"/>
                <w:numId w:val="28"/>
              </w:numPr>
              <w:spacing w:after="0"/>
            </w:pPr>
            <w:r>
              <w:t>.</w:t>
            </w:r>
          </w:p>
          <w:p w14:paraId="43293773" w14:textId="1F41000F" w:rsidR="00DC6BB7" w:rsidRPr="00DC6BB7" w:rsidRDefault="00DC6BB7" w:rsidP="00DC6BB7">
            <w:pPr>
              <w:pStyle w:val="ListParagraph"/>
              <w:numPr>
                <w:ilvl w:val="0"/>
                <w:numId w:val="28"/>
              </w:numPr>
              <w:spacing w:after="0"/>
            </w:pPr>
            <w:r>
              <w:t>.</w:t>
            </w:r>
          </w:p>
          <w:p w14:paraId="6FE6C5C9" w14:textId="77777777" w:rsidR="00ED4A3B" w:rsidRPr="00EC6BEE" w:rsidRDefault="00ED4A3B" w:rsidP="00AC365C">
            <w:pPr>
              <w:spacing w:after="0"/>
              <w:rPr>
                <w:rFonts w:ascii="Calibri" w:hAnsi="Calibri"/>
              </w:rPr>
            </w:pPr>
          </w:p>
        </w:tc>
        <w:tc>
          <w:tcPr>
            <w:tcW w:w="1510" w:type="dxa"/>
          </w:tcPr>
          <w:p w14:paraId="033E9B05" w14:textId="77777777" w:rsidR="00ED4A3B" w:rsidRPr="00AE6F9A" w:rsidRDefault="00ED4A3B" w:rsidP="00AC365C">
            <w:pPr>
              <w:rPr>
                <w:rFonts w:asciiTheme="minorHAnsi" w:hAnsiTheme="minorHAnsi" w:cstheme="minorHAnsi"/>
                <w:bCs/>
                <w:szCs w:val="22"/>
              </w:rPr>
            </w:pPr>
          </w:p>
        </w:tc>
        <w:tc>
          <w:tcPr>
            <w:tcW w:w="1511" w:type="dxa"/>
          </w:tcPr>
          <w:p w14:paraId="13CDD0FB" w14:textId="77777777" w:rsidR="00ED4A3B" w:rsidRPr="00AE6F9A" w:rsidRDefault="00ED4A3B" w:rsidP="00AC365C">
            <w:pPr>
              <w:rPr>
                <w:rFonts w:asciiTheme="minorHAnsi" w:hAnsiTheme="minorHAnsi" w:cstheme="minorHAnsi"/>
                <w:bCs/>
                <w:szCs w:val="22"/>
              </w:rPr>
            </w:pPr>
          </w:p>
        </w:tc>
      </w:tr>
    </w:tbl>
    <w:p w14:paraId="25B1A256" w14:textId="77777777" w:rsidR="00ED4A3B" w:rsidRPr="009865FE" w:rsidRDefault="00ED4A3B" w:rsidP="00ED4A3B">
      <w:pPr>
        <w:spacing w:after="0"/>
        <w:rPr>
          <w:rFonts w:asciiTheme="minorHAnsi" w:hAnsiTheme="minorHAnsi" w:cstheme="minorHAnsi"/>
          <w:szCs w:val="22"/>
          <w:shd w:val="clear" w:color="auto" w:fill="FFFFFF"/>
        </w:rPr>
      </w:pPr>
    </w:p>
    <w:p w14:paraId="2AAD7F1B" w14:textId="77777777" w:rsidR="00ED4A3B" w:rsidRPr="00171571" w:rsidRDefault="00ED4A3B" w:rsidP="00ED4A3B">
      <w:pPr>
        <w:spacing w:after="0"/>
        <w:rPr>
          <w:rFonts w:ascii="Calibri" w:hAnsi="Calibri"/>
          <w:b/>
          <w:sz w:val="24"/>
        </w:rPr>
      </w:pPr>
      <w:r>
        <w:rPr>
          <w:rFonts w:ascii="Calibri" w:hAnsi="Calibri"/>
          <w:b/>
          <w:sz w:val="24"/>
        </w:rPr>
        <w:t>Additional notes from professional conversation</w:t>
      </w:r>
    </w:p>
    <w:p w14:paraId="5CF1FBAF" w14:textId="77777777" w:rsidR="00ED4A3B" w:rsidRPr="009865FE" w:rsidRDefault="00ED4A3B" w:rsidP="00ED4A3B">
      <w:pPr>
        <w:spacing w:after="0"/>
        <w:rPr>
          <w:rFonts w:ascii="Calibri" w:hAnsi="Calibri"/>
        </w:rPr>
      </w:pPr>
    </w:p>
    <w:p w14:paraId="4A515059" w14:textId="77777777" w:rsidR="00ED4A3B" w:rsidRPr="009865FE" w:rsidRDefault="00ED4A3B" w:rsidP="00ED4A3B">
      <w:pPr>
        <w:spacing w:after="0"/>
        <w:rPr>
          <w:rFonts w:ascii="Calibri" w:hAnsi="Calibri"/>
        </w:rPr>
      </w:pPr>
    </w:p>
    <w:p w14:paraId="2C845620" w14:textId="77777777" w:rsidR="00ED4A3B" w:rsidRPr="009865FE" w:rsidRDefault="00ED4A3B" w:rsidP="00ED4A3B">
      <w:pPr>
        <w:spacing w:after="0"/>
        <w:rPr>
          <w:rFonts w:ascii="Calibri" w:hAnsi="Calibri"/>
        </w:rPr>
      </w:pPr>
    </w:p>
    <w:p w14:paraId="6BE8E3C3" w14:textId="77777777" w:rsidR="00ED4A3B" w:rsidRPr="009865FE" w:rsidRDefault="00ED4A3B" w:rsidP="00ED4A3B">
      <w:pPr>
        <w:spacing w:after="0"/>
        <w:rPr>
          <w:rFonts w:ascii="Calibri" w:hAnsi="Calibri"/>
        </w:rPr>
      </w:pPr>
    </w:p>
    <w:p w14:paraId="60769D62" w14:textId="77777777" w:rsidR="00ED4A3B" w:rsidRPr="009865FE" w:rsidRDefault="00ED4A3B" w:rsidP="00ED4A3B">
      <w:pPr>
        <w:spacing w:after="0"/>
        <w:rPr>
          <w:rFonts w:ascii="Calibri" w:hAnsi="Calibri"/>
        </w:rPr>
      </w:pPr>
    </w:p>
    <w:p w14:paraId="4180A805" w14:textId="77777777" w:rsidR="00ED4A3B" w:rsidRPr="009865FE" w:rsidRDefault="00ED4A3B" w:rsidP="00ED4A3B">
      <w:pPr>
        <w:spacing w:after="0"/>
        <w:rPr>
          <w:rFonts w:ascii="Calibri" w:hAnsi="Calibri"/>
        </w:rPr>
      </w:pPr>
    </w:p>
    <w:p w14:paraId="6CBDAFFD" w14:textId="77777777" w:rsidR="00F3137F" w:rsidRDefault="00F3137F">
      <w:pPr>
        <w:spacing w:after="0"/>
      </w:pPr>
    </w:p>
    <w:p w14:paraId="0E09919D" w14:textId="64640917" w:rsidR="00F3137F" w:rsidRDefault="00F3137F">
      <w:pPr>
        <w:spacing w:after="0"/>
      </w:pPr>
      <w:r>
        <w:br w:type="page"/>
      </w:r>
    </w:p>
    <w:p w14:paraId="3B69064D" w14:textId="77777777" w:rsidR="00E10EF5" w:rsidRPr="009865FE" w:rsidRDefault="00E10EF5" w:rsidP="00E10EF5">
      <w:pPr>
        <w:rPr>
          <w:rFonts w:ascii="Calibri" w:hAnsi="Calibri"/>
          <w:bCs/>
          <w:szCs w:val="22"/>
        </w:rPr>
      </w:pPr>
    </w:p>
    <w:tbl>
      <w:tblPr>
        <w:tblStyle w:val="TableGrid"/>
        <w:tblW w:w="0" w:type="auto"/>
        <w:tblLook w:val="04A0" w:firstRow="1" w:lastRow="0" w:firstColumn="1" w:lastColumn="0" w:noHBand="0" w:noVBand="1"/>
      </w:tblPr>
      <w:tblGrid>
        <w:gridCol w:w="6040"/>
        <w:gridCol w:w="1510"/>
        <w:gridCol w:w="1511"/>
      </w:tblGrid>
      <w:tr w:rsidR="00E10EF5" w14:paraId="24AEFAFE" w14:textId="77777777" w:rsidTr="00AC365C">
        <w:tc>
          <w:tcPr>
            <w:tcW w:w="9061" w:type="dxa"/>
            <w:gridSpan w:val="3"/>
            <w:tcBorders>
              <w:bottom w:val="single" w:sz="4" w:space="0" w:color="auto"/>
            </w:tcBorders>
            <w:shd w:val="clear" w:color="auto" w:fill="C2D69B" w:themeFill="accent3" w:themeFillTint="99"/>
          </w:tcPr>
          <w:p w14:paraId="47238021" w14:textId="77777777" w:rsidR="00E10EF5" w:rsidRPr="00C1671A" w:rsidRDefault="00E10EF5" w:rsidP="00AC365C">
            <w:pPr>
              <w:rPr>
                <w:rFonts w:ascii="Calibri" w:hAnsi="Calibri"/>
                <w:b/>
                <w:sz w:val="24"/>
              </w:rPr>
            </w:pPr>
            <w:r w:rsidRPr="00C1671A">
              <w:rPr>
                <w:rFonts w:ascii="Calibri" w:hAnsi="Calibri"/>
                <w:b/>
                <w:sz w:val="24"/>
              </w:rPr>
              <w:t>Core unit of competency</w:t>
            </w:r>
          </w:p>
          <w:p w14:paraId="37F748C2" w14:textId="7719DED2" w:rsidR="00E10EF5" w:rsidRDefault="00E10EF5" w:rsidP="00AC365C">
            <w:pPr>
              <w:rPr>
                <w:rFonts w:ascii="Calibri" w:hAnsi="Calibri"/>
                <w:b/>
                <w:sz w:val="32"/>
                <w:szCs w:val="32"/>
              </w:rPr>
            </w:pPr>
            <w:r>
              <w:rPr>
                <w:rFonts w:ascii="Calibri" w:hAnsi="Calibri"/>
                <w:b/>
                <w:sz w:val="32"/>
                <w:szCs w:val="32"/>
              </w:rPr>
              <w:t>CHCVOL00</w:t>
            </w:r>
            <w:r w:rsidR="0048134D">
              <w:rPr>
                <w:rFonts w:ascii="Calibri" w:hAnsi="Calibri"/>
                <w:b/>
                <w:sz w:val="32"/>
                <w:szCs w:val="32"/>
              </w:rPr>
              <w:t>1 Be an effective volunteer</w:t>
            </w:r>
          </w:p>
        </w:tc>
      </w:tr>
      <w:tr w:rsidR="00E10EF5" w:rsidRPr="00C1671A" w14:paraId="0EB4211C" w14:textId="77777777" w:rsidTr="00AC365C">
        <w:tc>
          <w:tcPr>
            <w:tcW w:w="9061" w:type="dxa"/>
            <w:gridSpan w:val="3"/>
            <w:tcBorders>
              <w:bottom w:val="nil"/>
            </w:tcBorders>
          </w:tcPr>
          <w:p w14:paraId="67DFA4CF" w14:textId="77777777" w:rsidR="00E10EF5" w:rsidRPr="00AE6F9A" w:rsidRDefault="00E10EF5" w:rsidP="00AC365C">
            <w:pPr>
              <w:spacing w:after="0"/>
              <w:rPr>
                <w:rFonts w:asciiTheme="minorHAnsi" w:hAnsiTheme="minorHAnsi" w:cstheme="minorHAnsi"/>
                <w:b/>
                <w:szCs w:val="22"/>
              </w:rPr>
            </w:pPr>
            <w:r w:rsidRPr="00AE6F9A">
              <w:rPr>
                <w:rFonts w:asciiTheme="minorHAnsi" w:hAnsiTheme="minorHAnsi" w:cstheme="minorHAnsi"/>
                <w:b/>
                <w:szCs w:val="22"/>
              </w:rPr>
              <w:t>Unit Descriptor</w:t>
            </w:r>
          </w:p>
          <w:p w14:paraId="09C27E6E" w14:textId="77777777" w:rsidR="00E10EF5" w:rsidRPr="009865FE" w:rsidRDefault="00E10EF5" w:rsidP="00AC365C">
            <w:pPr>
              <w:spacing w:after="0"/>
              <w:rPr>
                <w:rFonts w:ascii="Calibri" w:hAnsi="Calibri"/>
              </w:rPr>
            </w:pPr>
          </w:p>
          <w:p w14:paraId="057904A7" w14:textId="58548C5D" w:rsidR="00E10EF5" w:rsidRPr="004A71C9" w:rsidRDefault="00E10EF5" w:rsidP="00AC365C">
            <w:pPr>
              <w:spacing w:after="0"/>
              <w:rPr>
                <w:rFonts w:ascii="Calibri" w:hAnsi="Calibri"/>
              </w:rPr>
            </w:pPr>
            <w:r w:rsidRPr="004A71C9">
              <w:rPr>
                <w:rFonts w:ascii="Calibri" w:hAnsi="Calibri"/>
              </w:rPr>
              <w:t>This unit describes the skills and knowledge required</w:t>
            </w:r>
            <w:r w:rsidR="00173EE0">
              <w:rPr>
                <w:rFonts w:ascii="Calibri" w:hAnsi="Calibri"/>
              </w:rPr>
              <w:t xml:space="preserve"> to </w:t>
            </w:r>
            <w:r w:rsidR="00636860">
              <w:rPr>
                <w:rFonts w:ascii="Calibri" w:hAnsi="Calibri"/>
              </w:rPr>
              <w:t>work effectively as a volunteer in a variety of capacities and contexts.</w:t>
            </w:r>
          </w:p>
        </w:tc>
      </w:tr>
      <w:tr w:rsidR="00E10EF5" w:rsidRPr="00C1671A" w14:paraId="6A5F870A" w14:textId="77777777" w:rsidTr="00AC365C">
        <w:tc>
          <w:tcPr>
            <w:tcW w:w="6040" w:type="dxa"/>
            <w:vMerge w:val="restart"/>
            <w:tcBorders>
              <w:top w:val="nil"/>
              <w:bottom w:val="single" w:sz="4" w:space="0" w:color="auto"/>
            </w:tcBorders>
          </w:tcPr>
          <w:p w14:paraId="2F66E99E" w14:textId="77777777" w:rsidR="00E10EF5" w:rsidRPr="00302480" w:rsidRDefault="00E10EF5" w:rsidP="00AC365C">
            <w:pPr>
              <w:rPr>
                <w:rFonts w:asciiTheme="minorHAnsi" w:hAnsiTheme="minorHAnsi" w:cstheme="minorHAnsi"/>
                <w:bCs/>
                <w:sz w:val="24"/>
              </w:rPr>
            </w:pPr>
          </w:p>
        </w:tc>
        <w:tc>
          <w:tcPr>
            <w:tcW w:w="3021" w:type="dxa"/>
            <w:gridSpan w:val="2"/>
            <w:tcBorders>
              <w:top w:val="single" w:sz="4" w:space="0" w:color="auto"/>
            </w:tcBorders>
          </w:tcPr>
          <w:p w14:paraId="1A1D1FF4" w14:textId="77777777" w:rsidR="00E10EF5" w:rsidRPr="00C1671A" w:rsidRDefault="00E10EF5" w:rsidP="00AC365C">
            <w:pPr>
              <w:rPr>
                <w:rFonts w:asciiTheme="minorHAnsi" w:hAnsiTheme="minorHAnsi" w:cstheme="minorHAnsi"/>
                <w:bCs/>
                <w:sz w:val="24"/>
              </w:rPr>
            </w:pPr>
            <w:r w:rsidRPr="00212F9A">
              <w:rPr>
                <w:rFonts w:asciiTheme="minorHAnsi" w:hAnsiTheme="minorHAnsi"/>
                <w:b/>
                <w:sz w:val="24"/>
              </w:rPr>
              <w:t>Uploaded onto aXcelerate</w:t>
            </w:r>
          </w:p>
        </w:tc>
      </w:tr>
      <w:tr w:rsidR="00E10EF5" w:rsidRPr="00C1671A" w14:paraId="23CDD8D3" w14:textId="77777777" w:rsidTr="00AC365C">
        <w:tc>
          <w:tcPr>
            <w:tcW w:w="6040" w:type="dxa"/>
            <w:vMerge/>
            <w:tcBorders>
              <w:bottom w:val="single" w:sz="4" w:space="0" w:color="auto"/>
            </w:tcBorders>
          </w:tcPr>
          <w:p w14:paraId="6DCC7BB2" w14:textId="77777777" w:rsidR="00E10EF5" w:rsidRPr="00171571" w:rsidRDefault="00E10EF5" w:rsidP="00AC365C">
            <w:pPr>
              <w:rPr>
                <w:rFonts w:asciiTheme="minorHAnsi" w:hAnsiTheme="minorHAnsi" w:cstheme="minorHAnsi"/>
                <w:b/>
                <w:sz w:val="24"/>
              </w:rPr>
            </w:pPr>
          </w:p>
        </w:tc>
        <w:tc>
          <w:tcPr>
            <w:tcW w:w="1510" w:type="dxa"/>
          </w:tcPr>
          <w:p w14:paraId="58B25F89" w14:textId="77777777" w:rsidR="00E10EF5" w:rsidRPr="00C1671A" w:rsidRDefault="00E10EF5" w:rsidP="00AC365C">
            <w:pPr>
              <w:rPr>
                <w:rFonts w:asciiTheme="minorHAnsi" w:hAnsiTheme="minorHAnsi" w:cstheme="minorHAnsi"/>
                <w:bCs/>
                <w:sz w:val="24"/>
              </w:rPr>
            </w:pPr>
            <w:r>
              <w:rPr>
                <w:rFonts w:ascii="Calibri" w:hAnsi="Calibri"/>
                <w:b/>
                <w:sz w:val="24"/>
              </w:rPr>
              <w:t>Yes</w:t>
            </w:r>
          </w:p>
        </w:tc>
        <w:tc>
          <w:tcPr>
            <w:tcW w:w="1511" w:type="dxa"/>
          </w:tcPr>
          <w:p w14:paraId="4E07FEFC" w14:textId="77777777" w:rsidR="00E10EF5" w:rsidRPr="00C1671A" w:rsidRDefault="00E10EF5" w:rsidP="00AC365C">
            <w:pPr>
              <w:rPr>
                <w:rFonts w:asciiTheme="minorHAnsi" w:hAnsiTheme="minorHAnsi" w:cstheme="minorHAnsi"/>
                <w:bCs/>
                <w:sz w:val="24"/>
              </w:rPr>
            </w:pPr>
            <w:r>
              <w:rPr>
                <w:rFonts w:ascii="Calibri" w:hAnsi="Calibri"/>
                <w:b/>
                <w:sz w:val="24"/>
              </w:rPr>
              <w:t>No (why)</w:t>
            </w:r>
          </w:p>
        </w:tc>
      </w:tr>
      <w:tr w:rsidR="00E10EF5" w:rsidRPr="00AE6F9A" w14:paraId="451A12D5" w14:textId="77777777" w:rsidTr="00AC365C">
        <w:tc>
          <w:tcPr>
            <w:tcW w:w="6040" w:type="dxa"/>
            <w:tcBorders>
              <w:top w:val="single" w:sz="4" w:space="0" w:color="auto"/>
            </w:tcBorders>
          </w:tcPr>
          <w:p w14:paraId="2B03D0E0" w14:textId="77777777" w:rsidR="00E10EF5" w:rsidRDefault="00E10EF5" w:rsidP="00AC365C">
            <w:pPr>
              <w:spacing w:after="0"/>
              <w:rPr>
                <w:rFonts w:asciiTheme="minorHAnsi" w:hAnsiTheme="minorHAnsi" w:cstheme="minorHAnsi"/>
                <w:b/>
                <w:szCs w:val="22"/>
              </w:rPr>
            </w:pPr>
            <w:r w:rsidRPr="00AE6F9A">
              <w:rPr>
                <w:rFonts w:asciiTheme="minorHAnsi" w:hAnsiTheme="minorHAnsi" w:cstheme="minorHAnsi"/>
                <w:b/>
                <w:szCs w:val="22"/>
              </w:rPr>
              <w:t>Example evidence</w:t>
            </w:r>
          </w:p>
          <w:p w14:paraId="4C70DA05" w14:textId="77777777" w:rsidR="00E10EF5" w:rsidRDefault="00E10EF5" w:rsidP="00AC365C">
            <w:pPr>
              <w:spacing w:after="0"/>
              <w:rPr>
                <w:rFonts w:ascii="Calibri" w:hAnsi="Calibri"/>
              </w:rPr>
            </w:pPr>
          </w:p>
          <w:p w14:paraId="665BE689" w14:textId="3C4A3B6E" w:rsidR="009A2419" w:rsidRPr="009865FE" w:rsidRDefault="009A2419" w:rsidP="00AC365C">
            <w:pPr>
              <w:spacing w:after="0"/>
              <w:rPr>
                <w:rFonts w:ascii="Calibri" w:hAnsi="Calibri"/>
              </w:rPr>
            </w:pPr>
            <w:r>
              <w:rPr>
                <w:rFonts w:asciiTheme="minorHAnsi" w:hAnsiTheme="minorHAnsi" w:cstheme="minorHAnsi"/>
                <w:bCs/>
              </w:rPr>
              <w:t>The Member</w:t>
            </w:r>
            <w:r w:rsidR="00E202D4">
              <w:rPr>
                <w:rFonts w:asciiTheme="minorHAnsi" w:hAnsiTheme="minorHAnsi" w:cstheme="minorHAnsi"/>
                <w:bCs/>
              </w:rPr>
              <w:t>’</w:t>
            </w:r>
            <w:r>
              <w:rPr>
                <w:rFonts w:asciiTheme="minorHAnsi" w:hAnsiTheme="minorHAnsi" w:cstheme="minorHAnsi"/>
                <w:bCs/>
              </w:rPr>
              <w:t xml:space="preserve">s </w:t>
            </w:r>
            <w:r w:rsidRPr="008B47D9">
              <w:rPr>
                <w:rFonts w:asciiTheme="minorHAnsi" w:hAnsiTheme="minorHAnsi" w:cstheme="minorHAnsi"/>
                <w:bCs/>
              </w:rPr>
              <w:t>Branch membership profile e.g., from Extranet, My Scout etc</w:t>
            </w:r>
            <w:r>
              <w:rPr>
                <w:rFonts w:asciiTheme="minorHAnsi" w:hAnsiTheme="minorHAnsi" w:cstheme="minorHAnsi"/>
                <w:bCs/>
              </w:rPr>
              <w:t xml:space="preserve"> </w:t>
            </w:r>
            <w:r w:rsidR="00DA4B0A">
              <w:rPr>
                <w:rFonts w:asciiTheme="minorHAnsi" w:hAnsiTheme="minorHAnsi" w:cstheme="minorHAnsi"/>
                <w:bCs/>
              </w:rPr>
              <w:t xml:space="preserve">should provide </w:t>
            </w:r>
            <w:r w:rsidR="00132504">
              <w:rPr>
                <w:rFonts w:asciiTheme="minorHAnsi" w:hAnsiTheme="minorHAnsi" w:cstheme="minorHAnsi"/>
                <w:bCs/>
              </w:rPr>
              <w:t xml:space="preserve">sufficient </w:t>
            </w:r>
            <w:r w:rsidR="001656B7">
              <w:rPr>
                <w:rFonts w:asciiTheme="minorHAnsi" w:hAnsiTheme="minorHAnsi" w:cstheme="minorHAnsi"/>
                <w:bCs/>
              </w:rPr>
              <w:t>evidence</w:t>
            </w:r>
            <w:r w:rsidR="00132504">
              <w:rPr>
                <w:rFonts w:asciiTheme="minorHAnsi" w:hAnsiTheme="minorHAnsi" w:cstheme="minorHAnsi"/>
                <w:bCs/>
              </w:rPr>
              <w:t xml:space="preserve"> to demonstrate competency in </w:t>
            </w:r>
            <w:r w:rsidR="001656B7">
              <w:rPr>
                <w:rFonts w:asciiTheme="minorHAnsi" w:hAnsiTheme="minorHAnsi" w:cstheme="minorHAnsi"/>
                <w:bCs/>
              </w:rPr>
              <w:t>this unit.</w:t>
            </w:r>
          </w:p>
          <w:p w14:paraId="37E92615" w14:textId="77777777" w:rsidR="00E10EF5" w:rsidRPr="008941E0" w:rsidRDefault="00E10EF5" w:rsidP="009A2419">
            <w:pPr>
              <w:spacing w:after="0"/>
            </w:pPr>
          </w:p>
        </w:tc>
        <w:tc>
          <w:tcPr>
            <w:tcW w:w="1510" w:type="dxa"/>
          </w:tcPr>
          <w:p w14:paraId="0666D530" w14:textId="77777777" w:rsidR="00E10EF5" w:rsidRPr="00AE6F9A" w:rsidRDefault="00E10EF5" w:rsidP="00AC365C">
            <w:pPr>
              <w:rPr>
                <w:rFonts w:asciiTheme="minorHAnsi" w:hAnsiTheme="minorHAnsi" w:cstheme="minorHAnsi"/>
                <w:bCs/>
                <w:szCs w:val="22"/>
              </w:rPr>
            </w:pPr>
          </w:p>
        </w:tc>
        <w:tc>
          <w:tcPr>
            <w:tcW w:w="1511" w:type="dxa"/>
          </w:tcPr>
          <w:p w14:paraId="320D58F2" w14:textId="77777777" w:rsidR="00E10EF5" w:rsidRPr="00AE6F9A" w:rsidRDefault="00E10EF5" w:rsidP="00AC365C">
            <w:pPr>
              <w:rPr>
                <w:rFonts w:asciiTheme="minorHAnsi" w:hAnsiTheme="minorHAnsi" w:cstheme="minorHAnsi"/>
                <w:bCs/>
                <w:szCs w:val="22"/>
              </w:rPr>
            </w:pPr>
          </w:p>
        </w:tc>
      </w:tr>
    </w:tbl>
    <w:p w14:paraId="145143D5" w14:textId="77777777" w:rsidR="00E10EF5" w:rsidRPr="009865FE" w:rsidRDefault="00E10EF5" w:rsidP="00E10EF5">
      <w:pPr>
        <w:spacing w:after="0"/>
        <w:rPr>
          <w:rFonts w:asciiTheme="minorHAnsi" w:hAnsiTheme="minorHAnsi" w:cstheme="minorHAnsi"/>
          <w:szCs w:val="22"/>
          <w:shd w:val="clear" w:color="auto" w:fill="FFFFFF"/>
        </w:rPr>
      </w:pPr>
    </w:p>
    <w:p w14:paraId="0CA3FCAD" w14:textId="77777777" w:rsidR="00E10EF5" w:rsidRPr="00171571" w:rsidRDefault="00E10EF5" w:rsidP="00E10EF5">
      <w:pPr>
        <w:spacing w:after="0"/>
        <w:rPr>
          <w:rFonts w:ascii="Calibri" w:hAnsi="Calibri"/>
          <w:b/>
          <w:sz w:val="24"/>
        </w:rPr>
      </w:pPr>
      <w:r>
        <w:rPr>
          <w:rFonts w:ascii="Calibri" w:hAnsi="Calibri"/>
          <w:b/>
          <w:sz w:val="24"/>
        </w:rPr>
        <w:t>Additional notes from professional conversation</w:t>
      </w:r>
    </w:p>
    <w:p w14:paraId="0A213877" w14:textId="77777777" w:rsidR="00E10EF5" w:rsidRPr="009865FE" w:rsidRDefault="00E10EF5" w:rsidP="00E10EF5">
      <w:pPr>
        <w:spacing w:after="0"/>
        <w:rPr>
          <w:rFonts w:ascii="Calibri" w:hAnsi="Calibri"/>
        </w:rPr>
      </w:pPr>
    </w:p>
    <w:p w14:paraId="377FE8E0" w14:textId="77777777" w:rsidR="00E10EF5" w:rsidRPr="009865FE" w:rsidRDefault="00E10EF5" w:rsidP="00E10EF5">
      <w:pPr>
        <w:spacing w:after="0"/>
        <w:rPr>
          <w:rFonts w:ascii="Calibri" w:hAnsi="Calibri"/>
        </w:rPr>
      </w:pPr>
    </w:p>
    <w:p w14:paraId="4115A354" w14:textId="77777777" w:rsidR="00E10EF5" w:rsidRPr="009865FE" w:rsidRDefault="00E10EF5" w:rsidP="00E10EF5">
      <w:pPr>
        <w:spacing w:after="0"/>
        <w:rPr>
          <w:rFonts w:ascii="Calibri" w:hAnsi="Calibri"/>
        </w:rPr>
      </w:pPr>
    </w:p>
    <w:p w14:paraId="7627B211" w14:textId="77777777" w:rsidR="00E10EF5" w:rsidRPr="009865FE" w:rsidRDefault="00E10EF5" w:rsidP="00E10EF5">
      <w:pPr>
        <w:spacing w:after="0"/>
        <w:rPr>
          <w:rFonts w:ascii="Calibri" w:hAnsi="Calibri"/>
        </w:rPr>
      </w:pPr>
    </w:p>
    <w:p w14:paraId="70B4FBF3" w14:textId="2428A98C" w:rsidR="00BF60EA" w:rsidRDefault="00BF60EA">
      <w:pPr>
        <w:spacing w:after="0"/>
        <w:rPr>
          <w:rFonts w:ascii="Calibri" w:hAnsi="Calibri"/>
          <w:bCs/>
          <w:szCs w:val="22"/>
        </w:rPr>
      </w:pPr>
      <w:r>
        <w:rPr>
          <w:rFonts w:ascii="Calibri" w:hAnsi="Calibri"/>
          <w:bCs/>
          <w:szCs w:val="22"/>
        </w:rPr>
        <w:br w:type="page"/>
      </w:r>
    </w:p>
    <w:p w14:paraId="46FD1D86" w14:textId="77777777" w:rsidR="00BF60EA" w:rsidRPr="009865FE" w:rsidRDefault="00BF60EA" w:rsidP="00BF60EA">
      <w:pPr>
        <w:rPr>
          <w:rFonts w:ascii="Calibri" w:hAnsi="Calibri"/>
          <w:bCs/>
          <w:szCs w:val="22"/>
        </w:rPr>
      </w:pPr>
    </w:p>
    <w:tbl>
      <w:tblPr>
        <w:tblStyle w:val="TableGrid"/>
        <w:tblW w:w="0" w:type="auto"/>
        <w:tblLook w:val="04A0" w:firstRow="1" w:lastRow="0" w:firstColumn="1" w:lastColumn="0" w:noHBand="0" w:noVBand="1"/>
      </w:tblPr>
      <w:tblGrid>
        <w:gridCol w:w="6040"/>
        <w:gridCol w:w="1510"/>
        <w:gridCol w:w="1511"/>
      </w:tblGrid>
      <w:tr w:rsidR="00BF60EA" w14:paraId="16B3B275" w14:textId="77777777" w:rsidTr="00AC365C">
        <w:tc>
          <w:tcPr>
            <w:tcW w:w="9061" w:type="dxa"/>
            <w:gridSpan w:val="3"/>
            <w:tcBorders>
              <w:bottom w:val="single" w:sz="4" w:space="0" w:color="auto"/>
            </w:tcBorders>
            <w:shd w:val="clear" w:color="auto" w:fill="C2D69B" w:themeFill="accent3" w:themeFillTint="99"/>
          </w:tcPr>
          <w:p w14:paraId="6A3286F8" w14:textId="77777777" w:rsidR="00BF60EA" w:rsidRPr="00C1671A" w:rsidRDefault="00BF60EA" w:rsidP="00AC365C">
            <w:pPr>
              <w:rPr>
                <w:rFonts w:ascii="Calibri" w:hAnsi="Calibri"/>
                <w:b/>
                <w:sz w:val="24"/>
              </w:rPr>
            </w:pPr>
            <w:r w:rsidRPr="00C1671A">
              <w:rPr>
                <w:rFonts w:ascii="Calibri" w:hAnsi="Calibri"/>
                <w:b/>
                <w:sz w:val="24"/>
              </w:rPr>
              <w:t>Core unit of competency</w:t>
            </w:r>
          </w:p>
          <w:p w14:paraId="2F70D54D" w14:textId="7EE6898D" w:rsidR="00BF60EA" w:rsidRDefault="00BF60EA" w:rsidP="00AC365C">
            <w:pPr>
              <w:rPr>
                <w:rFonts w:ascii="Calibri" w:hAnsi="Calibri"/>
                <w:b/>
                <w:sz w:val="32"/>
                <w:szCs w:val="32"/>
              </w:rPr>
            </w:pPr>
            <w:r>
              <w:rPr>
                <w:rFonts w:ascii="Calibri" w:hAnsi="Calibri"/>
                <w:b/>
                <w:sz w:val="32"/>
                <w:szCs w:val="32"/>
              </w:rPr>
              <w:t>HLTWHS00</w:t>
            </w:r>
            <w:r w:rsidR="009F2DE1">
              <w:rPr>
                <w:rFonts w:ascii="Calibri" w:hAnsi="Calibri"/>
                <w:b/>
                <w:sz w:val="32"/>
                <w:szCs w:val="32"/>
              </w:rPr>
              <w:t>1</w:t>
            </w:r>
            <w:r>
              <w:rPr>
                <w:rFonts w:ascii="Calibri" w:hAnsi="Calibri"/>
                <w:b/>
                <w:sz w:val="32"/>
                <w:szCs w:val="32"/>
              </w:rPr>
              <w:t xml:space="preserve"> </w:t>
            </w:r>
            <w:r w:rsidR="009F2DE1">
              <w:rPr>
                <w:rFonts w:ascii="Calibri" w:hAnsi="Calibri"/>
                <w:b/>
                <w:sz w:val="32"/>
                <w:szCs w:val="32"/>
              </w:rPr>
              <w:t>Participate in</w:t>
            </w:r>
            <w:r>
              <w:rPr>
                <w:rFonts w:ascii="Calibri" w:hAnsi="Calibri"/>
                <w:b/>
                <w:sz w:val="32"/>
                <w:szCs w:val="32"/>
              </w:rPr>
              <w:t xml:space="preserve"> work health and safety</w:t>
            </w:r>
          </w:p>
        </w:tc>
      </w:tr>
      <w:tr w:rsidR="00BF60EA" w:rsidRPr="00C1671A" w14:paraId="27598F1C" w14:textId="77777777" w:rsidTr="00AC365C">
        <w:tc>
          <w:tcPr>
            <w:tcW w:w="9061" w:type="dxa"/>
            <w:gridSpan w:val="3"/>
            <w:tcBorders>
              <w:bottom w:val="nil"/>
            </w:tcBorders>
          </w:tcPr>
          <w:p w14:paraId="06D1F0EC" w14:textId="77777777" w:rsidR="00BF60EA" w:rsidRPr="00AE6F9A" w:rsidRDefault="00BF60EA" w:rsidP="00AC365C">
            <w:pPr>
              <w:spacing w:after="0"/>
              <w:rPr>
                <w:rFonts w:asciiTheme="minorHAnsi" w:hAnsiTheme="minorHAnsi" w:cstheme="minorHAnsi"/>
                <w:b/>
                <w:szCs w:val="22"/>
              </w:rPr>
            </w:pPr>
            <w:r w:rsidRPr="00AE6F9A">
              <w:rPr>
                <w:rFonts w:asciiTheme="minorHAnsi" w:hAnsiTheme="minorHAnsi" w:cstheme="minorHAnsi"/>
                <w:b/>
                <w:szCs w:val="22"/>
              </w:rPr>
              <w:t>Unit Descriptor</w:t>
            </w:r>
          </w:p>
          <w:p w14:paraId="3F144CF9" w14:textId="77777777" w:rsidR="00BF60EA" w:rsidRPr="009865FE" w:rsidRDefault="00BF60EA" w:rsidP="00AC365C">
            <w:pPr>
              <w:spacing w:after="0"/>
              <w:rPr>
                <w:rFonts w:ascii="Calibri" w:hAnsi="Calibri"/>
              </w:rPr>
            </w:pPr>
          </w:p>
          <w:p w14:paraId="08D9D1FD" w14:textId="77777777" w:rsidR="00BF60EA" w:rsidRPr="00744356" w:rsidRDefault="00BF60EA" w:rsidP="00AC365C">
            <w:pPr>
              <w:spacing w:after="0"/>
              <w:rPr>
                <w:rFonts w:ascii="Calibri" w:hAnsi="Calibri"/>
              </w:rPr>
            </w:pPr>
            <w:r w:rsidRPr="00744356">
              <w:rPr>
                <w:rFonts w:ascii="Calibri" w:hAnsi="Calibri"/>
              </w:rPr>
              <w:t>This unit describes the skills and knowledge required to implement and monitor work health and safety (WHS) policies, procedures and work practices as part of a small work team.  This unit applies to workers who have a key role in maintaining WHS in an organisation, including duty of care for other workers.</w:t>
            </w:r>
          </w:p>
        </w:tc>
      </w:tr>
      <w:tr w:rsidR="00BF60EA" w:rsidRPr="00C1671A" w14:paraId="126B0450" w14:textId="77777777" w:rsidTr="00AC365C">
        <w:tc>
          <w:tcPr>
            <w:tcW w:w="6040" w:type="dxa"/>
            <w:vMerge w:val="restart"/>
            <w:tcBorders>
              <w:top w:val="nil"/>
              <w:bottom w:val="single" w:sz="4" w:space="0" w:color="auto"/>
            </w:tcBorders>
          </w:tcPr>
          <w:p w14:paraId="31D3E17E" w14:textId="77777777" w:rsidR="00BF60EA" w:rsidRPr="00302480" w:rsidRDefault="00BF60EA" w:rsidP="00AC365C">
            <w:pPr>
              <w:rPr>
                <w:rFonts w:asciiTheme="minorHAnsi" w:hAnsiTheme="minorHAnsi" w:cstheme="minorHAnsi"/>
                <w:bCs/>
                <w:sz w:val="24"/>
              </w:rPr>
            </w:pPr>
          </w:p>
        </w:tc>
        <w:tc>
          <w:tcPr>
            <w:tcW w:w="3021" w:type="dxa"/>
            <w:gridSpan w:val="2"/>
            <w:tcBorders>
              <w:top w:val="single" w:sz="4" w:space="0" w:color="auto"/>
            </w:tcBorders>
          </w:tcPr>
          <w:p w14:paraId="287E5AB8" w14:textId="77777777" w:rsidR="00BF60EA" w:rsidRPr="00C1671A" w:rsidRDefault="00BF60EA" w:rsidP="00AC365C">
            <w:pPr>
              <w:rPr>
                <w:rFonts w:asciiTheme="minorHAnsi" w:hAnsiTheme="minorHAnsi" w:cstheme="minorHAnsi"/>
                <w:bCs/>
                <w:sz w:val="24"/>
              </w:rPr>
            </w:pPr>
            <w:r w:rsidRPr="00212F9A">
              <w:rPr>
                <w:rFonts w:asciiTheme="minorHAnsi" w:hAnsiTheme="minorHAnsi"/>
                <w:b/>
                <w:sz w:val="24"/>
              </w:rPr>
              <w:t>Uploaded onto aXcelerate</w:t>
            </w:r>
          </w:p>
        </w:tc>
      </w:tr>
      <w:tr w:rsidR="00BF60EA" w:rsidRPr="00C1671A" w14:paraId="3B58A2AF" w14:textId="77777777" w:rsidTr="00AC365C">
        <w:tc>
          <w:tcPr>
            <w:tcW w:w="6040" w:type="dxa"/>
            <w:vMerge/>
            <w:tcBorders>
              <w:bottom w:val="single" w:sz="4" w:space="0" w:color="auto"/>
            </w:tcBorders>
          </w:tcPr>
          <w:p w14:paraId="2E911EC5" w14:textId="77777777" w:rsidR="00BF60EA" w:rsidRPr="00171571" w:rsidRDefault="00BF60EA" w:rsidP="00AC365C">
            <w:pPr>
              <w:rPr>
                <w:rFonts w:asciiTheme="minorHAnsi" w:hAnsiTheme="minorHAnsi" w:cstheme="minorHAnsi"/>
                <w:b/>
                <w:sz w:val="24"/>
              </w:rPr>
            </w:pPr>
          </w:p>
        </w:tc>
        <w:tc>
          <w:tcPr>
            <w:tcW w:w="1510" w:type="dxa"/>
          </w:tcPr>
          <w:p w14:paraId="10563DC4" w14:textId="77777777" w:rsidR="00BF60EA" w:rsidRPr="00C1671A" w:rsidRDefault="00BF60EA" w:rsidP="00AC365C">
            <w:pPr>
              <w:rPr>
                <w:rFonts w:asciiTheme="minorHAnsi" w:hAnsiTheme="minorHAnsi" w:cstheme="minorHAnsi"/>
                <w:bCs/>
                <w:sz w:val="24"/>
              </w:rPr>
            </w:pPr>
            <w:r>
              <w:rPr>
                <w:rFonts w:ascii="Calibri" w:hAnsi="Calibri"/>
                <w:b/>
                <w:sz w:val="24"/>
              </w:rPr>
              <w:t>Yes</w:t>
            </w:r>
          </w:p>
        </w:tc>
        <w:tc>
          <w:tcPr>
            <w:tcW w:w="1511" w:type="dxa"/>
          </w:tcPr>
          <w:p w14:paraId="578C45A5" w14:textId="77777777" w:rsidR="00BF60EA" w:rsidRPr="00C1671A" w:rsidRDefault="00BF60EA" w:rsidP="00AC365C">
            <w:pPr>
              <w:rPr>
                <w:rFonts w:asciiTheme="minorHAnsi" w:hAnsiTheme="minorHAnsi" w:cstheme="minorHAnsi"/>
                <w:bCs/>
                <w:sz w:val="24"/>
              </w:rPr>
            </w:pPr>
            <w:r>
              <w:rPr>
                <w:rFonts w:ascii="Calibri" w:hAnsi="Calibri"/>
                <w:b/>
                <w:sz w:val="24"/>
              </w:rPr>
              <w:t>No (why)</w:t>
            </w:r>
          </w:p>
        </w:tc>
      </w:tr>
      <w:tr w:rsidR="00BF60EA" w:rsidRPr="00AE6F9A" w14:paraId="10CB4407" w14:textId="77777777" w:rsidTr="00AC365C">
        <w:tc>
          <w:tcPr>
            <w:tcW w:w="6040" w:type="dxa"/>
            <w:tcBorders>
              <w:top w:val="single" w:sz="4" w:space="0" w:color="auto"/>
            </w:tcBorders>
          </w:tcPr>
          <w:p w14:paraId="5265E1F3" w14:textId="77777777" w:rsidR="00BF60EA" w:rsidRDefault="00BF60EA" w:rsidP="00AC365C">
            <w:pPr>
              <w:spacing w:after="0"/>
              <w:rPr>
                <w:rFonts w:asciiTheme="minorHAnsi" w:hAnsiTheme="minorHAnsi" w:cstheme="minorHAnsi"/>
                <w:b/>
                <w:szCs w:val="22"/>
              </w:rPr>
            </w:pPr>
            <w:r w:rsidRPr="00AE6F9A">
              <w:rPr>
                <w:rFonts w:asciiTheme="minorHAnsi" w:hAnsiTheme="minorHAnsi" w:cstheme="minorHAnsi"/>
                <w:b/>
                <w:szCs w:val="22"/>
              </w:rPr>
              <w:t>Example evidence</w:t>
            </w:r>
          </w:p>
          <w:p w14:paraId="299A00F8" w14:textId="77777777" w:rsidR="00BF60EA" w:rsidRPr="009865FE" w:rsidRDefault="00BF60EA" w:rsidP="00AC365C">
            <w:pPr>
              <w:spacing w:after="0"/>
              <w:rPr>
                <w:rFonts w:ascii="Calibri" w:hAnsi="Calibri"/>
              </w:rPr>
            </w:pPr>
          </w:p>
          <w:p w14:paraId="1423EDD5" w14:textId="77777777" w:rsidR="00BF60EA" w:rsidRDefault="00BF60EA" w:rsidP="00AC365C">
            <w:pPr>
              <w:spacing w:after="0"/>
              <w:ind w:left="27" w:right="-22"/>
              <w:rPr>
                <w:rFonts w:asciiTheme="minorHAnsi" w:hAnsiTheme="minorHAnsi" w:cstheme="minorHAnsi"/>
                <w:iCs/>
              </w:rPr>
            </w:pPr>
            <w:r>
              <w:rPr>
                <w:rFonts w:asciiTheme="minorHAnsi" w:hAnsiTheme="minorHAnsi" w:cstheme="minorHAnsi"/>
                <w:iCs/>
              </w:rPr>
              <w:t>Copy of a</w:t>
            </w:r>
            <w:r w:rsidRPr="00744356">
              <w:rPr>
                <w:rFonts w:asciiTheme="minorHAnsi" w:hAnsiTheme="minorHAnsi" w:cstheme="minorHAnsi"/>
                <w:iCs/>
              </w:rPr>
              <w:t xml:space="preserve"> completed Incident Report</w:t>
            </w:r>
            <w:r>
              <w:rPr>
                <w:rFonts w:asciiTheme="minorHAnsi" w:hAnsiTheme="minorHAnsi" w:cstheme="minorHAnsi"/>
                <w:iCs/>
              </w:rPr>
              <w:t xml:space="preserve"> AND </w:t>
            </w:r>
            <w:r w:rsidRPr="00744356">
              <w:rPr>
                <w:rFonts w:asciiTheme="minorHAnsi" w:hAnsiTheme="minorHAnsi" w:cstheme="minorHAnsi"/>
                <w:iCs/>
              </w:rPr>
              <w:t xml:space="preserve">risk assessment plan </w:t>
            </w:r>
            <w:r>
              <w:rPr>
                <w:rFonts w:asciiTheme="minorHAnsi" w:hAnsiTheme="minorHAnsi" w:cstheme="minorHAnsi"/>
                <w:iCs/>
              </w:rPr>
              <w:t xml:space="preserve">that the candidate has </w:t>
            </w:r>
            <w:r w:rsidRPr="00744356">
              <w:rPr>
                <w:rFonts w:asciiTheme="minorHAnsi" w:hAnsiTheme="minorHAnsi" w:cstheme="minorHAnsi"/>
                <w:iCs/>
              </w:rPr>
              <w:t>developed for a</w:t>
            </w:r>
            <w:r>
              <w:rPr>
                <w:rFonts w:asciiTheme="minorHAnsi" w:hAnsiTheme="minorHAnsi" w:cstheme="minorHAnsi"/>
                <w:iCs/>
              </w:rPr>
              <w:t xml:space="preserve"> Scouting </w:t>
            </w:r>
            <w:r w:rsidRPr="00744356">
              <w:rPr>
                <w:rFonts w:asciiTheme="minorHAnsi" w:hAnsiTheme="minorHAnsi" w:cstheme="minorHAnsi"/>
                <w:iCs/>
              </w:rPr>
              <w:t>activity</w:t>
            </w:r>
            <w:r>
              <w:rPr>
                <w:rFonts w:asciiTheme="minorHAnsi" w:hAnsiTheme="minorHAnsi" w:cstheme="minorHAnsi"/>
                <w:iCs/>
              </w:rPr>
              <w:t>.</w:t>
            </w:r>
          </w:p>
          <w:p w14:paraId="4167BFA6" w14:textId="77777777" w:rsidR="00BF60EA" w:rsidRDefault="00BF60EA" w:rsidP="00BF60EA">
            <w:pPr>
              <w:pStyle w:val="ListParagraph"/>
              <w:numPr>
                <w:ilvl w:val="0"/>
                <w:numId w:val="26"/>
              </w:numPr>
              <w:spacing w:after="0"/>
              <w:ind w:right="-22"/>
              <w:rPr>
                <w:rFonts w:asciiTheme="minorHAnsi" w:hAnsiTheme="minorHAnsi" w:cstheme="minorHAnsi"/>
                <w:iCs/>
              </w:rPr>
            </w:pPr>
            <w:r>
              <w:rPr>
                <w:rFonts w:asciiTheme="minorHAnsi" w:hAnsiTheme="minorHAnsi" w:cstheme="minorHAnsi"/>
                <w:iCs/>
              </w:rPr>
              <w:t>.</w:t>
            </w:r>
          </w:p>
          <w:p w14:paraId="443010C8" w14:textId="77777777" w:rsidR="00BF60EA" w:rsidRPr="00CD28B5" w:rsidRDefault="00BF60EA" w:rsidP="00BF60EA">
            <w:pPr>
              <w:pStyle w:val="ListParagraph"/>
              <w:numPr>
                <w:ilvl w:val="0"/>
                <w:numId w:val="26"/>
              </w:numPr>
              <w:spacing w:after="0"/>
              <w:ind w:right="-22"/>
              <w:rPr>
                <w:rFonts w:asciiTheme="minorHAnsi" w:hAnsiTheme="minorHAnsi" w:cstheme="minorHAnsi"/>
                <w:iCs/>
              </w:rPr>
            </w:pPr>
            <w:r>
              <w:rPr>
                <w:rFonts w:asciiTheme="minorHAnsi" w:hAnsiTheme="minorHAnsi" w:cstheme="minorHAnsi"/>
                <w:iCs/>
              </w:rPr>
              <w:t>.</w:t>
            </w:r>
          </w:p>
          <w:p w14:paraId="03009B75" w14:textId="77777777" w:rsidR="00BF60EA" w:rsidRPr="00744356" w:rsidRDefault="00BF60EA" w:rsidP="00AC365C">
            <w:pPr>
              <w:spacing w:after="0"/>
              <w:rPr>
                <w:rFonts w:asciiTheme="minorHAnsi" w:hAnsiTheme="minorHAnsi" w:cstheme="minorHAnsi"/>
                <w:bCs/>
                <w:szCs w:val="22"/>
              </w:rPr>
            </w:pPr>
          </w:p>
        </w:tc>
        <w:tc>
          <w:tcPr>
            <w:tcW w:w="1510" w:type="dxa"/>
          </w:tcPr>
          <w:p w14:paraId="49587FF7" w14:textId="77777777" w:rsidR="00BF60EA" w:rsidRPr="00AE6F9A" w:rsidRDefault="00BF60EA" w:rsidP="00AC365C">
            <w:pPr>
              <w:rPr>
                <w:rFonts w:asciiTheme="minorHAnsi" w:hAnsiTheme="minorHAnsi" w:cstheme="minorHAnsi"/>
                <w:bCs/>
                <w:szCs w:val="22"/>
              </w:rPr>
            </w:pPr>
          </w:p>
        </w:tc>
        <w:tc>
          <w:tcPr>
            <w:tcW w:w="1511" w:type="dxa"/>
          </w:tcPr>
          <w:p w14:paraId="633203DE" w14:textId="77777777" w:rsidR="00BF60EA" w:rsidRPr="00AE6F9A" w:rsidRDefault="00BF60EA" w:rsidP="00AC365C">
            <w:pPr>
              <w:rPr>
                <w:rFonts w:asciiTheme="minorHAnsi" w:hAnsiTheme="minorHAnsi" w:cstheme="minorHAnsi"/>
                <w:bCs/>
                <w:szCs w:val="22"/>
              </w:rPr>
            </w:pPr>
          </w:p>
        </w:tc>
      </w:tr>
    </w:tbl>
    <w:p w14:paraId="60FD74FE" w14:textId="77777777" w:rsidR="00BF60EA" w:rsidRPr="009865FE" w:rsidRDefault="00BF60EA" w:rsidP="00BF60EA">
      <w:pPr>
        <w:spacing w:after="0"/>
        <w:rPr>
          <w:rFonts w:asciiTheme="minorHAnsi" w:hAnsiTheme="minorHAnsi" w:cstheme="minorHAnsi"/>
          <w:szCs w:val="22"/>
          <w:shd w:val="clear" w:color="auto" w:fill="FFFFFF"/>
        </w:rPr>
      </w:pPr>
    </w:p>
    <w:p w14:paraId="767E13CE" w14:textId="77777777" w:rsidR="00BF60EA" w:rsidRPr="00171571" w:rsidRDefault="00BF60EA" w:rsidP="00BF60EA">
      <w:pPr>
        <w:spacing w:after="0"/>
        <w:rPr>
          <w:rFonts w:ascii="Calibri" w:hAnsi="Calibri"/>
          <w:b/>
          <w:sz w:val="24"/>
        </w:rPr>
      </w:pPr>
      <w:r>
        <w:rPr>
          <w:rFonts w:ascii="Calibri" w:hAnsi="Calibri"/>
          <w:b/>
          <w:sz w:val="24"/>
        </w:rPr>
        <w:t>Additional notes from professional conversation</w:t>
      </w:r>
    </w:p>
    <w:p w14:paraId="5DCAB660" w14:textId="77777777" w:rsidR="00BF60EA" w:rsidRPr="009865FE" w:rsidRDefault="00BF60EA" w:rsidP="00BF60EA">
      <w:pPr>
        <w:spacing w:after="0"/>
        <w:rPr>
          <w:rFonts w:ascii="Calibri" w:hAnsi="Calibri"/>
        </w:rPr>
      </w:pPr>
    </w:p>
    <w:p w14:paraId="44C37A7C" w14:textId="77777777" w:rsidR="00BF60EA" w:rsidRPr="009865FE" w:rsidRDefault="00BF60EA" w:rsidP="00BF60EA">
      <w:pPr>
        <w:spacing w:after="0"/>
        <w:rPr>
          <w:rFonts w:ascii="Calibri" w:hAnsi="Calibri"/>
        </w:rPr>
      </w:pPr>
    </w:p>
    <w:p w14:paraId="1A3EB952" w14:textId="77777777" w:rsidR="00BF60EA" w:rsidRPr="009865FE" w:rsidRDefault="00BF60EA" w:rsidP="00BF60EA">
      <w:pPr>
        <w:spacing w:after="0"/>
        <w:rPr>
          <w:rFonts w:ascii="Calibri" w:hAnsi="Calibri"/>
        </w:rPr>
      </w:pPr>
    </w:p>
    <w:p w14:paraId="73584332" w14:textId="77777777" w:rsidR="00BF60EA" w:rsidRPr="009865FE" w:rsidRDefault="00BF60EA" w:rsidP="00BF60EA">
      <w:pPr>
        <w:spacing w:after="0"/>
        <w:rPr>
          <w:rFonts w:ascii="Calibri" w:hAnsi="Calibri"/>
        </w:rPr>
      </w:pPr>
    </w:p>
    <w:p w14:paraId="1C16CF26" w14:textId="77777777" w:rsidR="00BF60EA" w:rsidRPr="009865FE" w:rsidRDefault="00BF60EA" w:rsidP="00BF60EA">
      <w:pPr>
        <w:spacing w:after="0"/>
        <w:rPr>
          <w:rFonts w:ascii="Calibri" w:hAnsi="Calibri"/>
        </w:rPr>
      </w:pPr>
    </w:p>
    <w:p w14:paraId="3215B38E" w14:textId="77777777" w:rsidR="00BF60EA" w:rsidRPr="009865FE" w:rsidRDefault="00BF60EA" w:rsidP="00BF60EA">
      <w:pPr>
        <w:spacing w:after="0"/>
        <w:rPr>
          <w:rFonts w:ascii="Calibri" w:hAnsi="Calibri"/>
        </w:rPr>
      </w:pPr>
    </w:p>
    <w:p w14:paraId="059624C2" w14:textId="77777777" w:rsidR="00BF60EA" w:rsidRDefault="00BF60EA" w:rsidP="00BF60EA">
      <w:pPr>
        <w:spacing w:after="0"/>
        <w:rPr>
          <w:rFonts w:ascii="Calibri" w:hAnsi="Calibri"/>
        </w:rPr>
      </w:pPr>
      <w:r>
        <w:rPr>
          <w:rFonts w:ascii="Calibri" w:hAnsi="Calibri"/>
        </w:rPr>
        <w:br w:type="page"/>
      </w:r>
    </w:p>
    <w:p w14:paraId="7E8341C6" w14:textId="77777777" w:rsidR="007611A4" w:rsidRPr="009865FE" w:rsidRDefault="007611A4" w:rsidP="007611A4">
      <w:pPr>
        <w:rPr>
          <w:rFonts w:ascii="Calibri" w:hAnsi="Calibri"/>
          <w:bCs/>
          <w:szCs w:val="22"/>
        </w:rPr>
      </w:pPr>
    </w:p>
    <w:tbl>
      <w:tblPr>
        <w:tblStyle w:val="TableGrid"/>
        <w:tblW w:w="0" w:type="auto"/>
        <w:tblLook w:val="04A0" w:firstRow="1" w:lastRow="0" w:firstColumn="1" w:lastColumn="0" w:noHBand="0" w:noVBand="1"/>
      </w:tblPr>
      <w:tblGrid>
        <w:gridCol w:w="6040"/>
        <w:gridCol w:w="1510"/>
        <w:gridCol w:w="1511"/>
      </w:tblGrid>
      <w:tr w:rsidR="007611A4" w14:paraId="1A33A1B6" w14:textId="77777777" w:rsidTr="00AC365C">
        <w:tc>
          <w:tcPr>
            <w:tcW w:w="9061" w:type="dxa"/>
            <w:gridSpan w:val="3"/>
            <w:tcBorders>
              <w:bottom w:val="single" w:sz="4" w:space="0" w:color="auto"/>
            </w:tcBorders>
            <w:shd w:val="clear" w:color="auto" w:fill="C2D69B" w:themeFill="accent3" w:themeFillTint="99"/>
          </w:tcPr>
          <w:p w14:paraId="0C7F459D" w14:textId="77777777" w:rsidR="007611A4" w:rsidRPr="00C1671A" w:rsidRDefault="007611A4" w:rsidP="00AC365C">
            <w:pPr>
              <w:rPr>
                <w:rFonts w:ascii="Calibri" w:hAnsi="Calibri"/>
                <w:b/>
                <w:sz w:val="24"/>
              </w:rPr>
            </w:pPr>
            <w:r>
              <w:rPr>
                <w:rFonts w:ascii="Calibri" w:hAnsi="Calibri"/>
                <w:b/>
                <w:sz w:val="24"/>
              </w:rPr>
              <w:t>Elective</w:t>
            </w:r>
            <w:r w:rsidRPr="00C1671A">
              <w:rPr>
                <w:rFonts w:ascii="Calibri" w:hAnsi="Calibri"/>
                <w:b/>
                <w:sz w:val="24"/>
              </w:rPr>
              <w:t xml:space="preserve"> unit of competency</w:t>
            </w:r>
          </w:p>
          <w:p w14:paraId="099E551B" w14:textId="170B1890" w:rsidR="007611A4" w:rsidRDefault="007611A4" w:rsidP="00AC365C">
            <w:pPr>
              <w:rPr>
                <w:rFonts w:ascii="Calibri" w:hAnsi="Calibri"/>
                <w:b/>
                <w:sz w:val="32"/>
                <w:szCs w:val="32"/>
              </w:rPr>
            </w:pPr>
            <w:r>
              <w:rPr>
                <w:rFonts w:ascii="Calibri" w:hAnsi="Calibri"/>
                <w:b/>
                <w:sz w:val="32"/>
                <w:szCs w:val="32"/>
              </w:rPr>
              <w:t>BSB</w:t>
            </w:r>
            <w:r w:rsidR="00394FA1">
              <w:rPr>
                <w:rFonts w:ascii="Calibri" w:hAnsi="Calibri"/>
                <w:b/>
                <w:sz w:val="32"/>
                <w:szCs w:val="32"/>
              </w:rPr>
              <w:t>CMM201 Communicate in the workplace</w:t>
            </w:r>
          </w:p>
        </w:tc>
      </w:tr>
      <w:tr w:rsidR="007611A4" w:rsidRPr="00C1671A" w14:paraId="4D87854E" w14:textId="77777777" w:rsidTr="00AC365C">
        <w:tc>
          <w:tcPr>
            <w:tcW w:w="9061" w:type="dxa"/>
            <w:gridSpan w:val="3"/>
            <w:tcBorders>
              <w:bottom w:val="nil"/>
            </w:tcBorders>
          </w:tcPr>
          <w:p w14:paraId="49CF7FBC" w14:textId="77777777" w:rsidR="007611A4" w:rsidRPr="00AE6F9A" w:rsidRDefault="007611A4" w:rsidP="00AC365C">
            <w:pPr>
              <w:spacing w:after="0"/>
              <w:rPr>
                <w:rFonts w:asciiTheme="minorHAnsi" w:hAnsiTheme="minorHAnsi" w:cstheme="minorHAnsi"/>
                <w:b/>
                <w:szCs w:val="22"/>
              </w:rPr>
            </w:pPr>
            <w:r w:rsidRPr="00AE6F9A">
              <w:rPr>
                <w:rFonts w:asciiTheme="minorHAnsi" w:hAnsiTheme="minorHAnsi" w:cstheme="minorHAnsi"/>
                <w:b/>
                <w:szCs w:val="22"/>
              </w:rPr>
              <w:t>Unit Descriptor</w:t>
            </w:r>
          </w:p>
          <w:p w14:paraId="3864271D" w14:textId="77777777" w:rsidR="007611A4" w:rsidRPr="009803FA" w:rsidRDefault="007611A4" w:rsidP="009803FA">
            <w:pPr>
              <w:spacing w:after="0"/>
              <w:rPr>
                <w:rFonts w:asciiTheme="minorHAnsi" w:hAnsiTheme="minorHAnsi" w:cstheme="minorHAnsi"/>
              </w:rPr>
            </w:pPr>
          </w:p>
          <w:p w14:paraId="753D58E0" w14:textId="25FC75E7" w:rsidR="007611A4" w:rsidRPr="009803FA" w:rsidRDefault="009803FA" w:rsidP="009803FA">
            <w:pPr>
              <w:spacing w:after="0"/>
              <w:rPr>
                <w:rFonts w:ascii="Calibri" w:hAnsi="Calibri"/>
              </w:rPr>
            </w:pPr>
            <w:r w:rsidRPr="009803FA">
              <w:rPr>
                <w:rFonts w:ascii="Calibri" w:hAnsi="Calibri"/>
              </w:rPr>
              <w:t>This unit describes the skills and knowledge required to communicate in the workplace including gathering, conveying and receiving information and completing routine written correspondence.</w:t>
            </w:r>
            <w:r w:rsidRPr="009803FA">
              <w:rPr>
                <w:rFonts w:ascii="Calibri" w:hAnsi="Calibri"/>
              </w:rPr>
              <w:t xml:space="preserve">  </w:t>
            </w:r>
            <w:r w:rsidRPr="009803FA">
              <w:rPr>
                <w:rFonts w:ascii="Calibri" w:hAnsi="Calibri"/>
              </w:rPr>
              <w:t>It applies to individuals who perform a range of routine workplace communication tasks using a limited range of practical skills and fundamental knowledge of effective listening, questioning and non-verbal communication in a defined context under direct supervision or with limited individual responsibility.</w:t>
            </w:r>
          </w:p>
        </w:tc>
      </w:tr>
      <w:tr w:rsidR="007611A4" w:rsidRPr="00C1671A" w14:paraId="32D983B7" w14:textId="77777777" w:rsidTr="00AC365C">
        <w:tc>
          <w:tcPr>
            <w:tcW w:w="6040" w:type="dxa"/>
            <w:vMerge w:val="restart"/>
            <w:tcBorders>
              <w:top w:val="nil"/>
              <w:bottom w:val="single" w:sz="4" w:space="0" w:color="auto"/>
            </w:tcBorders>
          </w:tcPr>
          <w:p w14:paraId="6311EBF5" w14:textId="77777777" w:rsidR="007611A4" w:rsidRPr="00302480" w:rsidRDefault="007611A4" w:rsidP="00AC365C">
            <w:pPr>
              <w:rPr>
                <w:rFonts w:asciiTheme="minorHAnsi" w:hAnsiTheme="minorHAnsi" w:cstheme="minorHAnsi"/>
                <w:bCs/>
                <w:sz w:val="24"/>
              </w:rPr>
            </w:pPr>
          </w:p>
        </w:tc>
        <w:tc>
          <w:tcPr>
            <w:tcW w:w="3021" w:type="dxa"/>
            <w:gridSpan w:val="2"/>
            <w:tcBorders>
              <w:top w:val="single" w:sz="4" w:space="0" w:color="auto"/>
            </w:tcBorders>
          </w:tcPr>
          <w:p w14:paraId="4196020D" w14:textId="77777777" w:rsidR="007611A4" w:rsidRPr="00C1671A" w:rsidRDefault="007611A4" w:rsidP="00AC365C">
            <w:pPr>
              <w:rPr>
                <w:rFonts w:asciiTheme="minorHAnsi" w:hAnsiTheme="minorHAnsi" w:cstheme="minorHAnsi"/>
                <w:bCs/>
                <w:sz w:val="24"/>
              </w:rPr>
            </w:pPr>
            <w:r w:rsidRPr="00212F9A">
              <w:rPr>
                <w:rFonts w:asciiTheme="minorHAnsi" w:hAnsiTheme="minorHAnsi"/>
                <w:b/>
                <w:sz w:val="24"/>
              </w:rPr>
              <w:t>Uploaded onto aXcelerate</w:t>
            </w:r>
          </w:p>
        </w:tc>
      </w:tr>
      <w:tr w:rsidR="007611A4" w:rsidRPr="00C1671A" w14:paraId="472F223D" w14:textId="77777777" w:rsidTr="00AC365C">
        <w:tc>
          <w:tcPr>
            <w:tcW w:w="6040" w:type="dxa"/>
            <w:vMerge/>
            <w:tcBorders>
              <w:bottom w:val="single" w:sz="4" w:space="0" w:color="auto"/>
            </w:tcBorders>
          </w:tcPr>
          <w:p w14:paraId="5D9ED8E6" w14:textId="77777777" w:rsidR="007611A4" w:rsidRPr="00171571" w:rsidRDefault="007611A4" w:rsidP="00AC365C">
            <w:pPr>
              <w:rPr>
                <w:rFonts w:asciiTheme="minorHAnsi" w:hAnsiTheme="minorHAnsi" w:cstheme="minorHAnsi"/>
                <w:b/>
                <w:sz w:val="24"/>
              </w:rPr>
            </w:pPr>
          </w:p>
        </w:tc>
        <w:tc>
          <w:tcPr>
            <w:tcW w:w="1510" w:type="dxa"/>
          </w:tcPr>
          <w:p w14:paraId="31F3CC18" w14:textId="77777777" w:rsidR="007611A4" w:rsidRPr="00C1671A" w:rsidRDefault="007611A4" w:rsidP="00AC365C">
            <w:pPr>
              <w:rPr>
                <w:rFonts w:asciiTheme="minorHAnsi" w:hAnsiTheme="minorHAnsi" w:cstheme="minorHAnsi"/>
                <w:bCs/>
                <w:sz w:val="24"/>
              </w:rPr>
            </w:pPr>
            <w:r>
              <w:rPr>
                <w:rFonts w:ascii="Calibri" w:hAnsi="Calibri"/>
                <w:b/>
                <w:sz w:val="24"/>
              </w:rPr>
              <w:t>Yes</w:t>
            </w:r>
          </w:p>
        </w:tc>
        <w:tc>
          <w:tcPr>
            <w:tcW w:w="1511" w:type="dxa"/>
          </w:tcPr>
          <w:p w14:paraId="70E974B4" w14:textId="77777777" w:rsidR="007611A4" w:rsidRPr="00C1671A" w:rsidRDefault="007611A4" w:rsidP="00AC365C">
            <w:pPr>
              <w:rPr>
                <w:rFonts w:asciiTheme="minorHAnsi" w:hAnsiTheme="minorHAnsi" w:cstheme="minorHAnsi"/>
                <w:bCs/>
                <w:sz w:val="24"/>
              </w:rPr>
            </w:pPr>
            <w:r>
              <w:rPr>
                <w:rFonts w:ascii="Calibri" w:hAnsi="Calibri"/>
                <w:b/>
                <w:sz w:val="24"/>
              </w:rPr>
              <w:t>No (why)</w:t>
            </w:r>
          </w:p>
        </w:tc>
      </w:tr>
      <w:tr w:rsidR="007611A4" w:rsidRPr="00AE6F9A" w14:paraId="570BF57B" w14:textId="77777777" w:rsidTr="00AC365C">
        <w:tc>
          <w:tcPr>
            <w:tcW w:w="6040" w:type="dxa"/>
            <w:tcBorders>
              <w:top w:val="single" w:sz="4" w:space="0" w:color="auto"/>
            </w:tcBorders>
          </w:tcPr>
          <w:p w14:paraId="764159F2" w14:textId="77777777" w:rsidR="007611A4" w:rsidRDefault="007611A4" w:rsidP="00AC365C">
            <w:pPr>
              <w:spacing w:after="0"/>
              <w:rPr>
                <w:rFonts w:asciiTheme="minorHAnsi" w:hAnsiTheme="minorHAnsi" w:cstheme="minorHAnsi"/>
                <w:b/>
                <w:szCs w:val="22"/>
              </w:rPr>
            </w:pPr>
            <w:r w:rsidRPr="00AE6F9A">
              <w:rPr>
                <w:rFonts w:asciiTheme="minorHAnsi" w:hAnsiTheme="minorHAnsi" w:cstheme="minorHAnsi"/>
                <w:b/>
                <w:szCs w:val="22"/>
              </w:rPr>
              <w:t>Example evidence</w:t>
            </w:r>
          </w:p>
          <w:p w14:paraId="4424864F" w14:textId="77777777" w:rsidR="007611A4" w:rsidRPr="009865FE" w:rsidRDefault="007611A4" w:rsidP="00AC365C">
            <w:pPr>
              <w:spacing w:after="0"/>
              <w:rPr>
                <w:rFonts w:ascii="Calibri" w:hAnsi="Calibri"/>
              </w:rPr>
            </w:pPr>
          </w:p>
          <w:p w14:paraId="48416608" w14:textId="54F71114" w:rsidR="007611A4" w:rsidRDefault="007611A4" w:rsidP="00AC365C">
            <w:pPr>
              <w:spacing w:after="0"/>
              <w:rPr>
                <w:rFonts w:ascii="Calibri" w:hAnsi="Calibri"/>
              </w:rPr>
            </w:pPr>
            <w:r>
              <w:rPr>
                <w:rFonts w:ascii="Calibri" w:hAnsi="Calibri"/>
              </w:rPr>
              <w:t xml:space="preserve">Copy of </w:t>
            </w:r>
            <w:r w:rsidR="002E0268">
              <w:rPr>
                <w:rFonts w:ascii="Calibri" w:hAnsi="Calibri"/>
              </w:rPr>
              <w:t>a written report produced by the candidate</w:t>
            </w:r>
            <w:r>
              <w:rPr>
                <w:rFonts w:ascii="Calibri" w:hAnsi="Calibri"/>
              </w:rPr>
              <w:t>.</w:t>
            </w:r>
          </w:p>
          <w:p w14:paraId="0FF418E0" w14:textId="77777777" w:rsidR="007611A4" w:rsidRDefault="007611A4" w:rsidP="007611A4">
            <w:pPr>
              <w:pStyle w:val="ListParagraph"/>
              <w:numPr>
                <w:ilvl w:val="0"/>
                <w:numId w:val="27"/>
              </w:numPr>
              <w:spacing w:after="0"/>
            </w:pPr>
            <w:r>
              <w:t>.</w:t>
            </w:r>
          </w:p>
          <w:p w14:paraId="16DFA7FE" w14:textId="1AEF36E7" w:rsidR="00B27F03" w:rsidRPr="002128EA" w:rsidRDefault="00B27F03" w:rsidP="00B27F03">
            <w:pPr>
              <w:spacing w:after="0"/>
              <w:rPr>
                <w:rFonts w:asciiTheme="minorHAnsi" w:hAnsiTheme="minorHAnsi" w:cstheme="minorHAnsi"/>
              </w:rPr>
            </w:pPr>
            <w:r w:rsidRPr="002128EA">
              <w:rPr>
                <w:rFonts w:asciiTheme="minorHAnsi" w:hAnsiTheme="minorHAnsi" w:cstheme="minorHAnsi"/>
              </w:rPr>
              <w:t>Copy of a form</w:t>
            </w:r>
            <w:r w:rsidR="002128EA">
              <w:rPr>
                <w:rFonts w:asciiTheme="minorHAnsi" w:hAnsiTheme="minorHAnsi" w:cstheme="minorHAnsi"/>
              </w:rPr>
              <w:t xml:space="preserve"> completed by the candidate.</w:t>
            </w:r>
          </w:p>
          <w:p w14:paraId="2BABDEB5" w14:textId="77777777" w:rsidR="00B27F03" w:rsidRPr="00FA5071" w:rsidRDefault="00B27F03" w:rsidP="007611A4">
            <w:pPr>
              <w:pStyle w:val="ListParagraph"/>
              <w:numPr>
                <w:ilvl w:val="0"/>
                <w:numId w:val="27"/>
              </w:numPr>
              <w:spacing w:after="0"/>
            </w:pPr>
          </w:p>
          <w:p w14:paraId="226B064B" w14:textId="77777777" w:rsidR="007611A4" w:rsidRPr="00AE6F9A" w:rsidRDefault="007611A4" w:rsidP="00AC365C">
            <w:pPr>
              <w:spacing w:after="0"/>
              <w:rPr>
                <w:rFonts w:asciiTheme="minorHAnsi" w:hAnsiTheme="minorHAnsi" w:cstheme="minorHAnsi"/>
                <w:b/>
                <w:szCs w:val="22"/>
              </w:rPr>
            </w:pPr>
          </w:p>
        </w:tc>
        <w:tc>
          <w:tcPr>
            <w:tcW w:w="1510" w:type="dxa"/>
          </w:tcPr>
          <w:p w14:paraId="7EDD3892" w14:textId="77777777" w:rsidR="007611A4" w:rsidRPr="00AE6F9A" w:rsidRDefault="007611A4" w:rsidP="00AC365C">
            <w:pPr>
              <w:rPr>
                <w:rFonts w:asciiTheme="minorHAnsi" w:hAnsiTheme="minorHAnsi" w:cstheme="minorHAnsi"/>
                <w:bCs/>
                <w:szCs w:val="22"/>
              </w:rPr>
            </w:pPr>
          </w:p>
        </w:tc>
        <w:tc>
          <w:tcPr>
            <w:tcW w:w="1511" w:type="dxa"/>
          </w:tcPr>
          <w:p w14:paraId="07D02444" w14:textId="77777777" w:rsidR="007611A4" w:rsidRPr="00AE6F9A" w:rsidRDefault="007611A4" w:rsidP="00AC365C">
            <w:pPr>
              <w:rPr>
                <w:rFonts w:asciiTheme="minorHAnsi" w:hAnsiTheme="minorHAnsi" w:cstheme="minorHAnsi"/>
                <w:bCs/>
                <w:szCs w:val="22"/>
              </w:rPr>
            </w:pPr>
          </w:p>
        </w:tc>
      </w:tr>
    </w:tbl>
    <w:p w14:paraId="00D5530B" w14:textId="77777777" w:rsidR="007611A4" w:rsidRPr="009865FE" w:rsidRDefault="007611A4" w:rsidP="007611A4">
      <w:pPr>
        <w:spacing w:after="0"/>
        <w:rPr>
          <w:rFonts w:asciiTheme="minorHAnsi" w:hAnsiTheme="minorHAnsi" w:cstheme="minorHAnsi"/>
          <w:szCs w:val="22"/>
          <w:shd w:val="clear" w:color="auto" w:fill="FFFFFF"/>
        </w:rPr>
      </w:pPr>
    </w:p>
    <w:p w14:paraId="12DF7AEE" w14:textId="77777777" w:rsidR="007611A4" w:rsidRPr="00171571" w:rsidRDefault="007611A4" w:rsidP="007611A4">
      <w:pPr>
        <w:spacing w:after="0"/>
        <w:rPr>
          <w:rFonts w:ascii="Calibri" w:hAnsi="Calibri"/>
          <w:b/>
          <w:sz w:val="24"/>
        </w:rPr>
      </w:pPr>
      <w:r>
        <w:rPr>
          <w:rFonts w:ascii="Calibri" w:hAnsi="Calibri"/>
          <w:b/>
          <w:sz w:val="24"/>
        </w:rPr>
        <w:t>Additional notes from professional conversation</w:t>
      </w:r>
    </w:p>
    <w:p w14:paraId="227BBD34" w14:textId="77777777" w:rsidR="007611A4" w:rsidRPr="009865FE" w:rsidRDefault="007611A4" w:rsidP="007611A4">
      <w:pPr>
        <w:spacing w:after="0"/>
        <w:rPr>
          <w:rFonts w:ascii="Calibri" w:hAnsi="Calibri"/>
        </w:rPr>
      </w:pPr>
    </w:p>
    <w:p w14:paraId="00163079" w14:textId="77777777" w:rsidR="007611A4" w:rsidRPr="009865FE" w:rsidRDefault="007611A4" w:rsidP="007611A4">
      <w:pPr>
        <w:spacing w:after="0"/>
        <w:rPr>
          <w:rFonts w:ascii="Calibri" w:hAnsi="Calibri"/>
        </w:rPr>
      </w:pPr>
    </w:p>
    <w:p w14:paraId="6E4E531B" w14:textId="77777777" w:rsidR="007611A4" w:rsidRPr="009865FE" w:rsidRDefault="007611A4" w:rsidP="007611A4">
      <w:pPr>
        <w:spacing w:after="0"/>
        <w:rPr>
          <w:rFonts w:ascii="Calibri" w:hAnsi="Calibri"/>
        </w:rPr>
      </w:pPr>
    </w:p>
    <w:p w14:paraId="4DD71D65" w14:textId="77777777" w:rsidR="007611A4" w:rsidRPr="009865FE" w:rsidRDefault="007611A4" w:rsidP="007611A4">
      <w:pPr>
        <w:spacing w:after="0"/>
        <w:rPr>
          <w:rFonts w:ascii="Calibri" w:hAnsi="Calibri"/>
        </w:rPr>
      </w:pPr>
    </w:p>
    <w:p w14:paraId="508F8ED2" w14:textId="77777777" w:rsidR="007611A4" w:rsidRPr="009865FE" w:rsidRDefault="007611A4" w:rsidP="007611A4">
      <w:pPr>
        <w:spacing w:after="0"/>
        <w:rPr>
          <w:rFonts w:ascii="Calibri" w:hAnsi="Calibri"/>
        </w:rPr>
      </w:pPr>
    </w:p>
    <w:p w14:paraId="2E66F40B" w14:textId="77777777" w:rsidR="007611A4" w:rsidRPr="009865FE" w:rsidRDefault="007611A4" w:rsidP="007611A4">
      <w:pPr>
        <w:spacing w:after="0"/>
        <w:rPr>
          <w:rFonts w:ascii="Calibri" w:hAnsi="Calibri"/>
        </w:rPr>
      </w:pPr>
    </w:p>
    <w:p w14:paraId="6BE72D3C" w14:textId="77777777" w:rsidR="00E10EF5" w:rsidRPr="009865FE" w:rsidRDefault="00E10EF5" w:rsidP="00E10EF5">
      <w:pPr>
        <w:spacing w:after="0"/>
        <w:rPr>
          <w:rFonts w:ascii="Calibri" w:hAnsi="Calibri"/>
        </w:rPr>
      </w:pPr>
    </w:p>
    <w:p w14:paraId="1EBF48C4" w14:textId="50781CE9" w:rsidR="0048134D" w:rsidRDefault="0048134D">
      <w:pPr>
        <w:spacing w:after="0"/>
        <w:rPr>
          <w:rFonts w:ascii="Calibri" w:hAnsi="Calibri"/>
        </w:rPr>
      </w:pPr>
      <w:r>
        <w:rPr>
          <w:rFonts w:ascii="Calibri" w:hAnsi="Calibri"/>
        </w:rPr>
        <w:br w:type="page"/>
      </w:r>
    </w:p>
    <w:p w14:paraId="17B7BD00" w14:textId="27EE1371" w:rsidR="00A93449" w:rsidRDefault="00A93449" w:rsidP="00A670F3">
      <w:pPr>
        <w:pStyle w:val="Heading1"/>
        <w:rPr>
          <w:sz w:val="44"/>
          <w:szCs w:val="44"/>
        </w:rPr>
      </w:pPr>
      <w:bookmarkStart w:id="8" w:name="_Toc98321062"/>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0E888A45" w:rsidR="00232317" w:rsidRPr="00DC1C1C" w:rsidRDefault="000C2655" w:rsidP="004F32C5">
            <w:pPr>
              <w:spacing w:before="120"/>
              <w:jc w:val="center"/>
              <w:rPr>
                <w:rFonts w:ascii="Calibri" w:hAnsi="Calibri"/>
                <w:b/>
                <w:sz w:val="24"/>
              </w:rPr>
            </w:pPr>
            <w:r>
              <w:rPr>
                <w:rFonts w:ascii="Calibri" w:hAnsi="Calibri"/>
                <w:b/>
                <w:sz w:val="24"/>
              </w:rPr>
              <w:t>CHC</w:t>
            </w:r>
            <w:r w:rsidR="002128EA">
              <w:rPr>
                <w:rFonts w:ascii="Calibri" w:hAnsi="Calibri"/>
                <w:b/>
                <w:sz w:val="24"/>
              </w:rPr>
              <w:t>2</w:t>
            </w:r>
            <w:r w:rsidR="00B24718">
              <w:rPr>
                <w:rFonts w:ascii="Calibri" w:hAnsi="Calibri"/>
                <w:b/>
                <w:sz w:val="24"/>
              </w:rPr>
              <w:t>4015 Certificate III in Active Volunteering</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3109BBE7" w14:textId="19984A12" w:rsidR="00D037EB" w:rsidRPr="00D037EB" w:rsidRDefault="00232317" w:rsidP="00D037EB">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bookmarkStart w:id="9" w:name="_Toc444073871"/>
      <w:bookmarkStart w:id="10" w:name="_Toc444183235"/>
      <w:bookmarkStart w:id="11" w:name="_Toc50281427"/>
    </w:p>
    <w:p w14:paraId="3D04F23C" w14:textId="6D84BA00" w:rsidR="00C764DE" w:rsidRPr="00287FA5" w:rsidRDefault="00C764DE" w:rsidP="00C764DE">
      <w:pPr>
        <w:pStyle w:val="Heading1"/>
        <w:rPr>
          <w:sz w:val="44"/>
          <w:szCs w:val="44"/>
        </w:rPr>
      </w:pPr>
      <w:bookmarkStart w:id="12" w:name="_Toc98321063"/>
      <w:r w:rsidRPr="00287FA5">
        <w:rPr>
          <w:sz w:val="44"/>
          <w:szCs w:val="44"/>
        </w:rPr>
        <w:lastRenderedPageBreak/>
        <w:t xml:space="preserve">SECTION </w:t>
      </w:r>
      <w:r w:rsidR="00650286">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EF33161" w14:textId="77777777" w:rsidR="00784993" w:rsidRDefault="00784993" w:rsidP="0069033B">
      <w:pPr>
        <w:pStyle w:val="BodyText"/>
        <w:spacing w:after="0"/>
        <w:rPr>
          <w:rFonts w:ascii="Calibri" w:hAnsi="Calibri"/>
          <w:szCs w:val="22"/>
        </w:rPr>
      </w:pPr>
    </w:p>
    <w:p w14:paraId="7DED0A80" w14:textId="77777777" w:rsidR="0069033B" w:rsidRPr="00F2766D" w:rsidRDefault="0069033B" w:rsidP="0069033B">
      <w:pPr>
        <w:spacing w:after="0"/>
        <w:rPr>
          <w:rFonts w:ascii="Calibri" w:hAnsi="Calibri"/>
          <w:b/>
          <w:bCs/>
          <w:sz w:val="28"/>
          <w:szCs w:val="28"/>
        </w:rPr>
      </w:pPr>
      <w:r>
        <w:rPr>
          <w:rFonts w:ascii="Calibri" w:hAnsi="Calibri"/>
          <w:b/>
          <w:bCs/>
          <w:sz w:val="28"/>
          <w:szCs w:val="28"/>
        </w:rPr>
        <w:t>Candidate’s evidence</w:t>
      </w:r>
    </w:p>
    <w:p w14:paraId="09B8DBA5" w14:textId="77777777" w:rsidR="0069033B" w:rsidRPr="000C127F" w:rsidRDefault="0069033B" w:rsidP="0069033B">
      <w:pPr>
        <w:pStyle w:val="BodyText"/>
        <w:spacing w:after="0"/>
        <w:rPr>
          <w:rFonts w:ascii="Calibri" w:hAnsi="Calibri"/>
          <w:szCs w:val="22"/>
        </w:rPr>
      </w:pPr>
    </w:p>
    <w:p w14:paraId="13CF0842" w14:textId="77777777" w:rsidR="0069033B" w:rsidRDefault="0069033B" w:rsidP="0069033B">
      <w:pPr>
        <w:pStyle w:val="BodyText"/>
        <w:spacing w:after="0"/>
        <w:rPr>
          <w:rFonts w:ascii="Calibri" w:hAnsi="Calibri"/>
          <w:szCs w:val="22"/>
        </w:rPr>
      </w:pPr>
      <w:r>
        <w:rPr>
          <w:rFonts w:ascii="Calibri" w:hAnsi="Calibri"/>
          <w:szCs w:val="22"/>
        </w:rPr>
        <w:t xml:space="preserve">Section C offers guidance to the Candidate as to what Performance evidence could be provided </w:t>
      </w:r>
      <w:r w:rsidRPr="000C127F">
        <w:rPr>
          <w:rFonts w:ascii="Calibri" w:hAnsi="Calibri"/>
          <w:szCs w:val="22"/>
        </w:rPr>
        <w:t>to support the</w:t>
      </w:r>
      <w:r>
        <w:rPr>
          <w:rFonts w:ascii="Calibri" w:hAnsi="Calibri"/>
          <w:szCs w:val="22"/>
        </w:rPr>
        <w:t>ir</w:t>
      </w:r>
      <w:r w:rsidRPr="000C127F">
        <w:rPr>
          <w:rFonts w:ascii="Calibri" w:hAnsi="Calibri"/>
          <w:szCs w:val="22"/>
        </w:rPr>
        <w:t xml:space="preserve">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w:t>
      </w:r>
    </w:p>
    <w:p w14:paraId="0DEACA7E" w14:textId="77777777" w:rsidR="00C764DE" w:rsidRPr="000C127F" w:rsidRDefault="00C764DE" w:rsidP="00C764DE">
      <w:pPr>
        <w:pStyle w:val="BodyText"/>
        <w:spacing w:after="0"/>
        <w:rPr>
          <w:rFonts w:ascii="Calibri" w:hAnsi="Calibri"/>
          <w:szCs w:val="22"/>
        </w:rPr>
      </w:pPr>
    </w:p>
    <w:p w14:paraId="720D0549" w14:textId="0408B819" w:rsidR="00C764DE" w:rsidRPr="003B423B" w:rsidRDefault="00C764DE" w:rsidP="00C764DE">
      <w:pPr>
        <w:pStyle w:val="BodyText"/>
        <w:spacing w:after="0"/>
        <w:rPr>
          <w:rFonts w:ascii="Calibri" w:hAnsi="Calibri"/>
          <w:b/>
          <w:bCs/>
          <w:sz w:val="28"/>
          <w:szCs w:val="28"/>
        </w:rPr>
      </w:pPr>
      <w:r w:rsidRPr="003B423B">
        <w:rPr>
          <w:rFonts w:ascii="Calibri" w:hAnsi="Calibri"/>
          <w:b/>
          <w:bCs/>
          <w:sz w:val="28"/>
          <w:szCs w:val="28"/>
        </w:rPr>
        <w:t>Assessment Summary</w:t>
      </w:r>
    </w:p>
    <w:p w14:paraId="62F85346" w14:textId="77777777" w:rsidR="009A66EF" w:rsidRDefault="009A66EF" w:rsidP="00C764DE">
      <w:pPr>
        <w:pStyle w:val="BodyText"/>
        <w:spacing w:after="0"/>
        <w:rPr>
          <w:rFonts w:ascii="Calibri" w:hAnsi="Calibri"/>
          <w:szCs w:val="22"/>
        </w:rPr>
      </w:pPr>
    </w:p>
    <w:p w14:paraId="7890B49B" w14:textId="33052467" w:rsidR="00C764DE" w:rsidRDefault="00C764DE" w:rsidP="00C764DE">
      <w:pPr>
        <w:pStyle w:val="BodyText"/>
        <w:spacing w:after="0"/>
        <w:rPr>
          <w:rFonts w:ascii="Calibri" w:hAnsi="Calibri"/>
          <w:szCs w:val="22"/>
        </w:rPr>
      </w:pPr>
      <w:r>
        <w:rPr>
          <w:rFonts w:ascii="Calibri" w:hAnsi="Calibri"/>
          <w:szCs w:val="22"/>
        </w:rPr>
        <w:t xml:space="preserve">The Assessor </w:t>
      </w:r>
      <w:r w:rsidR="004B14A5">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23761B77" w:rsidR="00C764DE" w:rsidRDefault="00C764DE">
      <w:pPr>
        <w:spacing w:after="0"/>
        <w:rPr>
          <w:rFonts w:asciiTheme="minorHAnsi" w:hAnsiTheme="minorHAnsi" w:cstheme="minorHAnsi"/>
        </w:rPr>
      </w:pPr>
      <w:r>
        <w:rPr>
          <w:rFonts w:asciiTheme="minorHAnsi" w:hAnsiTheme="minorHAnsi" w:cstheme="minorHAnsi"/>
        </w:rPr>
        <w:br w:type="page"/>
      </w:r>
    </w:p>
    <w:p w14:paraId="345535D6" w14:textId="617F4DFD" w:rsidR="002802E3" w:rsidRDefault="002802E3" w:rsidP="002802E3">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2802E3">
        <w:trPr>
          <w:trHeight w:val="1833"/>
        </w:trPr>
        <w:tc>
          <w:tcPr>
            <w:tcW w:w="2166" w:type="dxa"/>
          </w:tcPr>
          <w:p w14:paraId="3DFC9531" w14:textId="3B921FFB" w:rsidR="00C764DE" w:rsidRDefault="00B07A0B" w:rsidP="006900BB">
            <w:pPr>
              <w:pStyle w:val="Header"/>
            </w:pPr>
            <w:r w:rsidRPr="00FE7E85">
              <w:rPr>
                <w:noProof/>
              </w:rPr>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2DD5A19" w:rsidR="002D2CF5" w:rsidRPr="00765BD9" w:rsidRDefault="00572830" w:rsidP="006900BB">
            <w:pPr>
              <w:pStyle w:val="Header"/>
              <w:jc w:val="center"/>
              <w:rPr>
                <w:b w:val="0"/>
                <w:sz w:val="28"/>
                <w:szCs w:val="28"/>
              </w:rPr>
            </w:pPr>
            <w:r>
              <w:rPr>
                <w:rFonts w:asciiTheme="minorHAnsi" w:hAnsiTheme="minorHAnsi" w:cstheme="minorHAnsi"/>
                <w:sz w:val="28"/>
                <w:szCs w:val="28"/>
              </w:rPr>
              <w:t>CHC</w:t>
            </w:r>
            <w:r w:rsidR="007E6D5C">
              <w:rPr>
                <w:rFonts w:asciiTheme="minorHAnsi" w:hAnsiTheme="minorHAnsi" w:cstheme="minorHAnsi"/>
                <w:sz w:val="28"/>
                <w:szCs w:val="28"/>
              </w:rPr>
              <w:t>2</w:t>
            </w:r>
            <w:r>
              <w:rPr>
                <w:rFonts w:asciiTheme="minorHAnsi" w:hAnsiTheme="minorHAnsi" w:cstheme="minorHAnsi"/>
                <w:sz w:val="28"/>
                <w:szCs w:val="28"/>
              </w:rPr>
              <w:t>4015 Certificate III in Active Volunteering</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6D4C4B81" w:rsidR="00F56C91" w:rsidRPr="00C764DE" w:rsidRDefault="00367B05" w:rsidP="0034301B">
            <w:pPr>
              <w:spacing w:before="120"/>
              <w:rPr>
                <w:rFonts w:asciiTheme="minorHAnsi" w:hAnsiTheme="minorHAnsi" w:cstheme="minorHAnsi"/>
              </w:rPr>
            </w:pPr>
            <w:r>
              <w:rPr>
                <w:rFonts w:asciiTheme="minorHAnsi" w:hAnsiTheme="minorHAnsi" w:cstheme="minorHAnsi"/>
              </w:rPr>
              <w:t>CHCDIV001</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48D6B925" w:rsidR="00F56C91" w:rsidRPr="00C764DE" w:rsidRDefault="00367B05" w:rsidP="0034301B">
            <w:pPr>
              <w:spacing w:before="120"/>
              <w:rPr>
                <w:rFonts w:asciiTheme="minorHAnsi" w:hAnsiTheme="minorHAnsi" w:cstheme="minorHAnsi"/>
              </w:rPr>
            </w:pPr>
            <w:r>
              <w:rPr>
                <w:rFonts w:asciiTheme="minorHAnsi" w:hAnsiTheme="minorHAnsi" w:cstheme="minorHAnsi"/>
              </w:rPr>
              <w:t>Work with diverse people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F56C91" w:rsidRPr="00C764DE" w:rsidRDefault="00F56C91" w:rsidP="0034301B">
            <w:pPr>
              <w:spacing w:before="120"/>
              <w:jc w:val="center"/>
              <w:rPr>
                <w:rFonts w:asciiTheme="minorHAnsi" w:hAnsiTheme="minorHAnsi" w:cstheme="minorHAnsi"/>
                <w:b/>
                <w:bCs/>
              </w:rPr>
            </w:pPr>
          </w:p>
        </w:tc>
      </w:tr>
      <w:tr w:rsidR="00644B27" w:rsidRPr="00C764DE" w14:paraId="78D6CF88"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59EBF6" w14:textId="34EC7DFA" w:rsidR="00644B27" w:rsidRDefault="00367B05" w:rsidP="0034301B">
            <w:pPr>
              <w:spacing w:before="120"/>
              <w:rPr>
                <w:rFonts w:asciiTheme="minorHAnsi" w:hAnsiTheme="minorHAnsi" w:cstheme="minorHAnsi"/>
              </w:rPr>
            </w:pPr>
            <w:r>
              <w:rPr>
                <w:rFonts w:asciiTheme="minorHAnsi" w:hAnsiTheme="minorHAnsi" w:cstheme="minorHAnsi"/>
              </w:rPr>
              <w:t>CHCVOL001</w:t>
            </w:r>
          </w:p>
        </w:tc>
        <w:tc>
          <w:tcPr>
            <w:tcW w:w="5738" w:type="dxa"/>
            <w:gridSpan w:val="8"/>
            <w:tcBorders>
              <w:top w:val="single" w:sz="4" w:space="0" w:color="000000"/>
              <w:left w:val="single" w:sz="4" w:space="0" w:color="000000"/>
              <w:bottom w:val="single" w:sz="4" w:space="0" w:color="000000"/>
            </w:tcBorders>
            <w:shd w:val="clear" w:color="auto" w:fill="auto"/>
          </w:tcPr>
          <w:p w14:paraId="25BE1370" w14:textId="68E3D8D8" w:rsidR="00644B27" w:rsidRDefault="00B05D2E" w:rsidP="0034301B">
            <w:pPr>
              <w:spacing w:before="120"/>
              <w:rPr>
                <w:rFonts w:asciiTheme="minorHAnsi" w:hAnsiTheme="minorHAnsi" w:cstheme="minorHAnsi"/>
              </w:rPr>
            </w:pPr>
            <w:r>
              <w:rPr>
                <w:rFonts w:asciiTheme="minorHAnsi" w:hAnsiTheme="minorHAnsi" w:cstheme="minorHAnsi"/>
              </w:rPr>
              <w:t>Be an effective volunteer</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07FC65B7" w14:textId="77777777" w:rsidR="00644B27" w:rsidRPr="00C764DE" w:rsidRDefault="00644B27" w:rsidP="0034301B">
            <w:pPr>
              <w:spacing w:before="120"/>
              <w:jc w:val="center"/>
              <w:rPr>
                <w:rFonts w:asciiTheme="minorHAnsi" w:hAnsiTheme="minorHAnsi" w:cstheme="minorHAnsi"/>
                <w:b/>
                <w:bCs/>
              </w:rPr>
            </w:pPr>
          </w:p>
        </w:tc>
      </w:tr>
      <w:tr w:rsidR="00F56C91"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58840248" w:rsidR="00F56C91" w:rsidRPr="00C764DE" w:rsidRDefault="00B05D2E" w:rsidP="0034301B">
            <w:pPr>
              <w:spacing w:before="120"/>
              <w:rPr>
                <w:rFonts w:asciiTheme="minorHAnsi" w:hAnsiTheme="minorHAnsi" w:cstheme="minorHAnsi"/>
              </w:rPr>
            </w:pPr>
            <w:r>
              <w:rPr>
                <w:rFonts w:asciiTheme="minorHAnsi" w:hAnsiTheme="minorHAnsi" w:cstheme="minorHAnsi"/>
              </w:rPr>
              <w:t>HLTWHS001</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68D7BD49" w:rsidR="00F56C91" w:rsidRPr="00C764DE" w:rsidRDefault="00B05D2E" w:rsidP="0034301B">
            <w:pPr>
              <w:spacing w:before="120"/>
              <w:rPr>
                <w:rFonts w:asciiTheme="minorHAnsi" w:hAnsiTheme="minorHAnsi" w:cstheme="minorHAnsi"/>
              </w:rPr>
            </w:pPr>
            <w:r>
              <w:rPr>
                <w:rFonts w:asciiTheme="minorHAnsi" w:hAnsiTheme="minorHAnsi" w:cstheme="minorHAnsi"/>
              </w:rPr>
              <w:t>Participate in work health and safety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F56C91" w:rsidRPr="00C764DE" w:rsidRDefault="00F56C91" w:rsidP="0034301B">
            <w:pPr>
              <w:spacing w:before="120"/>
              <w:jc w:val="center"/>
              <w:rPr>
                <w:rFonts w:asciiTheme="minorHAnsi" w:hAnsiTheme="minorHAnsi" w:cstheme="minorHAnsi"/>
                <w:b/>
                <w:bCs/>
              </w:rPr>
            </w:pPr>
          </w:p>
        </w:tc>
      </w:tr>
      <w:tr w:rsidR="00F56C91" w:rsidRPr="00C764DE" w14:paraId="3FB04DC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F66D395" w14:textId="0BDB1D24" w:rsidR="00F56C91" w:rsidRPr="00C764DE" w:rsidRDefault="00FA00A0" w:rsidP="0034301B">
            <w:pPr>
              <w:spacing w:before="120"/>
              <w:rPr>
                <w:rFonts w:asciiTheme="minorHAnsi" w:hAnsiTheme="minorHAnsi" w:cstheme="minorHAnsi"/>
                <w:szCs w:val="22"/>
              </w:rPr>
            </w:pPr>
            <w:r>
              <w:rPr>
                <w:rFonts w:asciiTheme="minorHAnsi" w:hAnsiTheme="minorHAnsi" w:cstheme="minorHAnsi"/>
                <w:szCs w:val="22"/>
              </w:rPr>
              <w:t>BSB</w:t>
            </w:r>
            <w:r w:rsidR="007E6D5C">
              <w:rPr>
                <w:rFonts w:asciiTheme="minorHAnsi" w:hAnsiTheme="minorHAnsi" w:cstheme="minorHAnsi"/>
                <w:szCs w:val="22"/>
              </w:rPr>
              <w:t>CMM201</w:t>
            </w:r>
          </w:p>
        </w:tc>
        <w:tc>
          <w:tcPr>
            <w:tcW w:w="5738" w:type="dxa"/>
            <w:gridSpan w:val="8"/>
            <w:tcBorders>
              <w:top w:val="single" w:sz="4" w:space="0" w:color="000000"/>
              <w:left w:val="single" w:sz="4" w:space="0" w:color="000000"/>
              <w:bottom w:val="single" w:sz="4" w:space="0" w:color="000000"/>
            </w:tcBorders>
            <w:shd w:val="clear" w:color="auto" w:fill="auto"/>
          </w:tcPr>
          <w:p w14:paraId="76CFA4DC" w14:textId="54183550" w:rsidR="00F56C91" w:rsidRPr="00C764DE" w:rsidRDefault="00CE615D" w:rsidP="0034301B">
            <w:pPr>
              <w:spacing w:before="120"/>
              <w:rPr>
                <w:rFonts w:asciiTheme="minorHAnsi" w:hAnsiTheme="minorHAnsi" w:cstheme="minorHAnsi"/>
                <w:szCs w:val="22"/>
              </w:rPr>
            </w:pPr>
            <w:r>
              <w:rPr>
                <w:rFonts w:asciiTheme="minorHAnsi" w:hAnsiTheme="minorHAnsi" w:cstheme="minorHAnsi"/>
                <w:szCs w:val="22"/>
              </w:rPr>
              <w:t>Communicate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F492CC" w14:textId="77777777" w:rsidR="00F56C91" w:rsidRPr="00C764DE" w:rsidRDefault="00F56C91" w:rsidP="0034301B">
            <w:pPr>
              <w:spacing w:before="12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lastRenderedPageBreak/>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6604" w14:textId="77777777" w:rsidR="007152AD" w:rsidRDefault="007152AD">
      <w:r>
        <w:separator/>
      </w:r>
    </w:p>
  </w:endnote>
  <w:endnote w:type="continuationSeparator" w:id="0">
    <w:p w14:paraId="375BD308" w14:textId="77777777" w:rsidR="007152AD" w:rsidRDefault="007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7F007861" w:rsidR="00CC22F7" w:rsidRDefault="007152AD"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E34571">
      <w:rPr>
        <w:noProof/>
      </w:rPr>
      <w:t>Assessment Tool Kit - CHC24015 Certificate II in Active Volunteering - 16 March 2022.docx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6312C5">
      <w:fldChar w:fldCharType="begin"/>
    </w:r>
    <w:r w:rsidR="006312C5">
      <w:instrText xml:space="preserve"> NUMPAGES </w:instrText>
    </w:r>
    <w:r w:rsidR="006312C5">
      <w:fldChar w:fldCharType="separate"/>
    </w:r>
    <w:r>
      <w:rPr>
        <w:noProof/>
      </w:rPr>
      <w:t>38</w:t>
    </w:r>
    <w:r w:rsidR="006312C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6312C5">
      <w:fldChar w:fldCharType="begin"/>
    </w:r>
    <w:r w:rsidR="006312C5">
      <w:instrText xml:space="preserve"> NUMPAGES </w:instrText>
    </w:r>
    <w:r w:rsidR="006312C5">
      <w:fldChar w:fldCharType="separate"/>
    </w:r>
    <w:r>
      <w:rPr>
        <w:noProof/>
      </w:rPr>
      <w:t>38</w:t>
    </w:r>
    <w:r w:rsidR="006312C5">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32D21A78" w:rsidR="00CC22F7" w:rsidRDefault="007152AD"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E34571">
      <w:rPr>
        <w:noProof/>
      </w:rPr>
      <w:t>Assessment Tool Kit - CHC24015 Certificate II in Active Volunteering - 16 March 2022.docx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4FD6" w14:textId="77777777" w:rsidR="007152AD" w:rsidRDefault="007152AD">
      <w:r>
        <w:separator/>
      </w:r>
    </w:p>
  </w:footnote>
  <w:footnote w:type="continuationSeparator" w:id="0">
    <w:p w14:paraId="7A672344" w14:textId="77777777" w:rsidR="007152AD" w:rsidRDefault="0071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5CE7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990EE3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79188D"/>
    <w:multiLevelType w:val="hybridMultilevel"/>
    <w:tmpl w:val="8BBA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B1D66"/>
    <w:multiLevelType w:val="hybridMultilevel"/>
    <w:tmpl w:val="1BEC8E6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6E0805"/>
    <w:multiLevelType w:val="hybridMultilevel"/>
    <w:tmpl w:val="CBBEBB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3940E9"/>
    <w:multiLevelType w:val="hybridMultilevel"/>
    <w:tmpl w:val="C23C07C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23052E94"/>
    <w:multiLevelType w:val="hybridMultilevel"/>
    <w:tmpl w:val="461A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61D02"/>
    <w:multiLevelType w:val="hybridMultilevel"/>
    <w:tmpl w:val="0208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F49BE"/>
    <w:multiLevelType w:val="hybridMultilevel"/>
    <w:tmpl w:val="8FA420A4"/>
    <w:lvl w:ilvl="0" w:tplc="5942B892">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F6BDC"/>
    <w:multiLevelType w:val="hybridMultilevel"/>
    <w:tmpl w:val="174C2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34E65"/>
    <w:multiLevelType w:val="hybridMultilevel"/>
    <w:tmpl w:val="9538FC00"/>
    <w:lvl w:ilvl="0" w:tplc="AD32F436">
      <w:start w:val="1"/>
      <w:numFmt w:val="upperRoman"/>
      <w:lvlText w:val="%1."/>
      <w:lvlJc w:val="righ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8C0F1C"/>
    <w:multiLevelType w:val="multilevel"/>
    <w:tmpl w:val="C6A6733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5B2088"/>
    <w:multiLevelType w:val="hybridMultilevel"/>
    <w:tmpl w:val="70A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CB5CD7"/>
    <w:multiLevelType w:val="hybridMultilevel"/>
    <w:tmpl w:val="D754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743ED"/>
    <w:multiLevelType w:val="hybridMultilevel"/>
    <w:tmpl w:val="E6E0C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F57F20"/>
    <w:multiLevelType w:val="hybridMultilevel"/>
    <w:tmpl w:val="6F44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351BCA"/>
    <w:multiLevelType w:val="hybridMultilevel"/>
    <w:tmpl w:val="F026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A4D8B"/>
    <w:multiLevelType w:val="hybridMultilevel"/>
    <w:tmpl w:val="381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9539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2"/>
  </w:num>
  <w:num w:numId="3">
    <w:abstractNumId w:val="11"/>
  </w:num>
  <w:num w:numId="4">
    <w:abstractNumId w:val="8"/>
  </w:num>
  <w:num w:numId="5">
    <w:abstractNumId w:val="27"/>
  </w:num>
  <w:num w:numId="6">
    <w:abstractNumId w:val="10"/>
  </w:num>
  <w:num w:numId="7">
    <w:abstractNumId w:val="17"/>
  </w:num>
  <w:num w:numId="8">
    <w:abstractNumId w:val="21"/>
  </w:num>
  <w:num w:numId="9">
    <w:abstractNumId w:val="15"/>
  </w:num>
  <w:num w:numId="10">
    <w:abstractNumId w:val="13"/>
  </w:num>
  <w:num w:numId="11">
    <w:abstractNumId w:val="22"/>
  </w:num>
  <w:num w:numId="12">
    <w:abstractNumId w:val="9"/>
  </w:num>
  <w:num w:numId="13">
    <w:abstractNumId w:val="0"/>
  </w:num>
  <w:num w:numId="14">
    <w:abstractNumId w:val="1"/>
  </w:num>
  <w:num w:numId="15">
    <w:abstractNumId w:val="20"/>
  </w:num>
  <w:num w:numId="16">
    <w:abstractNumId w:val="14"/>
  </w:num>
  <w:num w:numId="17">
    <w:abstractNumId w:val="3"/>
  </w:num>
  <w:num w:numId="18">
    <w:abstractNumId w:val="5"/>
  </w:num>
  <w:num w:numId="19">
    <w:abstractNumId w:val="26"/>
  </w:num>
  <w:num w:numId="20">
    <w:abstractNumId w:val="18"/>
  </w:num>
  <w:num w:numId="21">
    <w:abstractNumId w:val="19"/>
  </w:num>
  <w:num w:numId="22">
    <w:abstractNumId w:val="4"/>
  </w:num>
  <w:num w:numId="23">
    <w:abstractNumId w:val="23"/>
  </w:num>
  <w:num w:numId="24">
    <w:abstractNumId w:val="24"/>
  </w:num>
  <w:num w:numId="25">
    <w:abstractNumId w:val="7"/>
  </w:num>
  <w:num w:numId="26">
    <w:abstractNumId w:val="2"/>
  </w:num>
  <w:num w:numId="27">
    <w:abstractNumId w:val="6"/>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75F"/>
    <w:rsid w:val="00001568"/>
    <w:rsid w:val="000031E1"/>
    <w:rsid w:val="0000342D"/>
    <w:rsid w:val="00003CAF"/>
    <w:rsid w:val="0000428A"/>
    <w:rsid w:val="00005123"/>
    <w:rsid w:val="000105B0"/>
    <w:rsid w:val="000106B9"/>
    <w:rsid w:val="00010DEF"/>
    <w:rsid w:val="00012342"/>
    <w:rsid w:val="00014027"/>
    <w:rsid w:val="000169A5"/>
    <w:rsid w:val="000200C5"/>
    <w:rsid w:val="00020FA8"/>
    <w:rsid w:val="00021947"/>
    <w:rsid w:val="00023702"/>
    <w:rsid w:val="00026E3B"/>
    <w:rsid w:val="0002734E"/>
    <w:rsid w:val="00027D2A"/>
    <w:rsid w:val="000317D3"/>
    <w:rsid w:val="00032ACE"/>
    <w:rsid w:val="00032D72"/>
    <w:rsid w:val="00034DC5"/>
    <w:rsid w:val="00035E62"/>
    <w:rsid w:val="000361D6"/>
    <w:rsid w:val="00036205"/>
    <w:rsid w:val="0003671F"/>
    <w:rsid w:val="00036BF2"/>
    <w:rsid w:val="00036D58"/>
    <w:rsid w:val="000414B6"/>
    <w:rsid w:val="00041ECA"/>
    <w:rsid w:val="00045106"/>
    <w:rsid w:val="00046273"/>
    <w:rsid w:val="000522FA"/>
    <w:rsid w:val="000527E8"/>
    <w:rsid w:val="000537CB"/>
    <w:rsid w:val="00053E06"/>
    <w:rsid w:val="000549F5"/>
    <w:rsid w:val="000576CD"/>
    <w:rsid w:val="00066321"/>
    <w:rsid w:val="000666F4"/>
    <w:rsid w:val="00066972"/>
    <w:rsid w:val="00066E62"/>
    <w:rsid w:val="00067B75"/>
    <w:rsid w:val="0007098B"/>
    <w:rsid w:val="00070FE8"/>
    <w:rsid w:val="000714CF"/>
    <w:rsid w:val="000725D8"/>
    <w:rsid w:val="00082B55"/>
    <w:rsid w:val="00083C4F"/>
    <w:rsid w:val="00085B3A"/>
    <w:rsid w:val="00086AC3"/>
    <w:rsid w:val="00090DB6"/>
    <w:rsid w:val="0009164F"/>
    <w:rsid w:val="00091B38"/>
    <w:rsid w:val="000922F7"/>
    <w:rsid w:val="00093D1D"/>
    <w:rsid w:val="00094737"/>
    <w:rsid w:val="00095EC7"/>
    <w:rsid w:val="000A314A"/>
    <w:rsid w:val="000A4696"/>
    <w:rsid w:val="000A50F4"/>
    <w:rsid w:val="000B053F"/>
    <w:rsid w:val="000B187C"/>
    <w:rsid w:val="000B1C57"/>
    <w:rsid w:val="000B2500"/>
    <w:rsid w:val="000B5331"/>
    <w:rsid w:val="000B5AE9"/>
    <w:rsid w:val="000B7242"/>
    <w:rsid w:val="000B7CDB"/>
    <w:rsid w:val="000C185B"/>
    <w:rsid w:val="000C1A7B"/>
    <w:rsid w:val="000C2655"/>
    <w:rsid w:val="000C369A"/>
    <w:rsid w:val="000C3E16"/>
    <w:rsid w:val="000C4DE4"/>
    <w:rsid w:val="000C786F"/>
    <w:rsid w:val="000D02E4"/>
    <w:rsid w:val="000D14D3"/>
    <w:rsid w:val="000D2C1A"/>
    <w:rsid w:val="000D2C71"/>
    <w:rsid w:val="000D320B"/>
    <w:rsid w:val="000D3462"/>
    <w:rsid w:val="000D3D50"/>
    <w:rsid w:val="000D6882"/>
    <w:rsid w:val="000D6E78"/>
    <w:rsid w:val="000D7239"/>
    <w:rsid w:val="000D7621"/>
    <w:rsid w:val="000E11D7"/>
    <w:rsid w:val="000E3215"/>
    <w:rsid w:val="000E4FB7"/>
    <w:rsid w:val="000E5491"/>
    <w:rsid w:val="000E59F4"/>
    <w:rsid w:val="000E6025"/>
    <w:rsid w:val="000E712C"/>
    <w:rsid w:val="000F025E"/>
    <w:rsid w:val="000F1B37"/>
    <w:rsid w:val="000F2098"/>
    <w:rsid w:val="000F23C8"/>
    <w:rsid w:val="000F517B"/>
    <w:rsid w:val="000F5680"/>
    <w:rsid w:val="000F744C"/>
    <w:rsid w:val="000F79C5"/>
    <w:rsid w:val="0010083C"/>
    <w:rsid w:val="001015EA"/>
    <w:rsid w:val="00101AED"/>
    <w:rsid w:val="0010218F"/>
    <w:rsid w:val="00102962"/>
    <w:rsid w:val="00103496"/>
    <w:rsid w:val="00103595"/>
    <w:rsid w:val="001037AD"/>
    <w:rsid w:val="001044A0"/>
    <w:rsid w:val="00104BB0"/>
    <w:rsid w:val="001065A4"/>
    <w:rsid w:val="00107660"/>
    <w:rsid w:val="00107DF1"/>
    <w:rsid w:val="00110980"/>
    <w:rsid w:val="00110BF0"/>
    <w:rsid w:val="00110C88"/>
    <w:rsid w:val="001142F2"/>
    <w:rsid w:val="00115A4D"/>
    <w:rsid w:val="00117B15"/>
    <w:rsid w:val="00120074"/>
    <w:rsid w:val="00120CE7"/>
    <w:rsid w:val="00122F4B"/>
    <w:rsid w:val="00122FE8"/>
    <w:rsid w:val="00123250"/>
    <w:rsid w:val="001236B6"/>
    <w:rsid w:val="00123CCF"/>
    <w:rsid w:val="00124C9B"/>
    <w:rsid w:val="00125D5B"/>
    <w:rsid w:val="001261D0"/>
    <w:rsid w:val="0012642A"/>
    <w:rsid w:val="00126777"/>
    <w:rsid w:val="00127B05"/>
    <w:rsid w:val="00127DA1"/>
    <w:rsid w:val="00127F66"/>
    <w:rsid w:val="00130606"/>
    <w:rsid w:val="00131BD4"/>
    <w:rsid w:val="00132504"/>
    <w:rsid w:val="00133204"/>
    <w:rsid w:val="00133361"/>
    <w:rsid w:val="00135D75"/>
    <w:rsid w:val="00136147"/>
    <w:rsid w:val="00137844"/>
    <w:rsid w:val="001402E8"/>
    <w:rsid w:val="00141876"/>
    <w:rsid w:val="00143CE4"/>
    <w:rsid w:val="001448E3"/>
    <w:rsid w:val="00144BCB"/>
    <w:rsid w:val="00145068"/>
    <w:rsid w:val="00145E3A"/>
    <w:rsid w:val="00146450"/>
    <w:rsid w:val="00150622"/>
    <w:rsid w:val="00153995"/>
    <w:rsid w:val="00154B30"/>
    <w:rsid w:val="00157420"/>
    <w:rsid w:val="001574FE"/>
    <w:rsid w:val="001577D8"/>
    <w:rsid w:val="00160A8F"/>
    <w:rsid w:val="001610D8"/>
    <w:rsid w:val="001612CB"/>
    <w:rsid w:val="001617C1"/>
    <w:rsid w:val="00161A10"/>
    <w:rsid w:val="00162578"/>
    <w:rsid w:val="00164D06"/>
    <w:rsid w:val="001656B7"/>
    <w:rsid w:val="00166488"/>
    <w:rsid w:val="001702E6"/>
    <w:rsid w:val="00171B20"/>
    <w:rsid w:val="00172A38"/>
    <w:rsid w:val="00172BF6"/>
    <w:rsid w:val="001731E1"/>
    <w:rsid w:val="00173644"/>
    <w:rsid w:val="00173C16"/>
    <w:rsid w:val="00173EE0"/>
    <w:rsid w:val="00174120"/>
    <w:rsid w:val="00175FE8"/>
    <w:rsid w:val="00181B75"/>
    <w:rsid w:val="00181C97"/>
    <w:rsid w:val="0018405D"/>
    <w:rsid w:val="001844E4"/>
    <w:rsid w:val="00184572"/>
    <w:rsid w:val="00185577"/>
    <w:rsid w:val="0018563E"/>
    <w:rsid w:val="00185A13"/>
    <w:rsid w:val="00185BE8"/>
    <w:rsid w:val="001869E7"/>
    <w:rsid w:val="001911EB"/>
    <w:rsid w:val="00195CDA"/>
    <w:rsid w:val="00196616"/>
    <w:rsid w:val="001A0EF7"/>
    <w:rsid w:val="001A1353"/>
    <w:rsid w:val="001A1BE6"/>
    <w:rsid w:val="001A3D56"/>
    <w:rsid w:val="001A459C"/>
    <w:rsid w:val="001A53A8"/>
    <w:rsid w:val="001A53CE"/>
    <w:rsid w:val="001A62F5"/>
    <w:rsid w:val="001B298C"/>
    <w:rsid w:val="001B7361"/>
    <w:rsid w:val="001B7E1E"/>
    <w:rsid w:val="001C03A1"/>
    <w:rsid w:val="001C0497"/>
    <w:rsid w:val="001C0A4E"/>
    <w:rsid w:val="001C1D61"/>
    <w:rsid w:val="001C26D3"/>
    <w:rsid w:val="001C46D1"/>
    <w:rsid w:val="001D1FA5"/>
    <w:rsid w:val="001D29AE"/>
    <w:rsid w:val="001D3094"/>
    <w:rsid w:val="001D3243"/>
    <w:rsid w:val="001D3CA9"/>
    <w:rsid w:val="001D41D4"/>
    <w:rsid w:val="001D4308"/>
    <w:rsid w:val="001D4E54"/>
    <w:rsid w:val="001D52B6"/>
    <w:rsid w:val="001D73F4"/>
    <w:rsid w:val="001D7903"/>
    <w:rsid w:val="001E1999"/>
    <w:rsid w:val="001E19C1"/>
    <w:rsid w:val="001E3E06"/>
    <w:rsid w:val="001E6DF5"/>
    <w:rsid w:val="001E73CA"/>
    <w:rsid w:val="001E7416"/>
    <w:rsid w:val="001E77F3"/>
    <w:rsid w:val="001E7A78"/>
    <w:rsid w:val="001F1D53"/>
    <w:rsid w:val="001F3592"/>
    <w:rsid w:val="002001C5"/>
    <w:rsid w:val="00200225"/>
    <w:rsid w:val="002004C5"/>
    <w:rsid w:val="002007B1"/>
    <w:rsid w:val="00201302"/>
    <w:rsid w:val="00201C6B"/>
    <w:rsid w:val="00201DFE"/>
    <w:rsid w:val="00201FCB"/>
    <w:rsid w:val="00211031"/>
    <w:rsid w:val="002122B3"/>
    <w:rsid w:val="002128EA"/>
    <w:rsid w:val="00212B4C"/>
    <w:rsid w:val="002141DD"/>
    <w:rsid w:val="00216995"/>
    <w:rsid w:val="00222316"/>
    <w:rsid w:val="0022421A"/>
    <w:rsid w:val="00225CC0"/>
    <w:rsid w:val="002275EE"/>
    <w:rsid w:val="00227FEF"/>
    <w:rsid w:val="00230A76"/>
    <w:rsid w:val="00232317"/>
    <w:rsid w:val="00232F96"/>
    <w:rsid w:val="00234073"/>
    <w:rsid w:val="0023438D"/>
    <w:rsid w:val="002344E6"/>
    <w:rsid w:val="00234EC4"/>
    <w:rsid w:val="002364B4"/>
    <w:rsid w:val="00240952"/>
    <w:rsid w:val="00242985"/>
    <w:rsid w:val="00243DFD"/>
    <w:rsid w:val="00244F46"/>
    <w:rsid w:val="0024574B"/>
    <w:rsid w:val="00245B97"/>
    <w:rsid w:val="00245FA8"/>
    <w:rsid w:val="00246ADF"/>
    <w:rsid w:val="00246CB7"/>
    <w:rsid w:val="00247126"/>
    <w:rsid w:val="00247141"/>
    <w:rsid w:val="00247159"/>
    <w:rsid w:val="002503ED"/>
    <w:rsid w:val="002504FE"/>
    <w:rsid w:val="0025179B"/>
    <w:rsid w:val="00251A93"/>
    <w:rsid w:val="00253B4A"/>
    <w:rsid w:val="00255789"/>
    <w:rsid w:val="002565D1"/>
    <w:rsid w:val="0025728A"/>
    <w:rsid w:val="002621E3"/>
    <w:rsid w:val="00262ADC"/>
    <w:rsid w:val="00263F1F"/>
    <w:rsid w:val="002641F9"/>
    <w:rsid w:val="00264B5A"/>
    <w:rsid w:val="002671A9"/>
    <w:rsid w:val="002676D7"/>
    <w:rsid w:val="00267894"/>
    <w:rsid w:val="00270575"/>
    <w:rsid w:val="002707CA"/>
    <w:rsid w:val="00270F33"/>
    <w:rsid w:val="00271743"/>
    <w:rsid w:val="00271FBB"/>
    <w:rsid w:val="002746EF"/>
    <w:rsid w:val="002768BC"/>
    <w:rsid w:val="002802E3"/>
    <w:rsid w:val="00281FCF"/>
    <w:rsid w:val="00286DC9"/>
    <w:rsid w:val="00287328"/>
    <w:rsid w:val="00287FA5"/>
    <w:rsid w:val="002907C5"/>
    <w:rsid w:val="00293331"/>
    <w:rsid w:val="0029453D"/>
    <w:rsid w:val="00294A9E"/>
    <w:rsid w:val="00295EE4"/>
    <w:rsid w:val="00296C2F"/>
    <w:rsid w:val="002A2195"/>
    <w:rsid w:val="002A5C91"/>
    <w:rsid w:val="002A617E"/>
    <w:rsid w:val="002A6E31"/>
    <w:rsid w:val="002A7400"/>
    <w:rsid w:val="002A7832"/>
    <w:rsid w:val="002B1E1D"/>
    <w:rsid w:val="002B36C1"/>
    <w:rsid w:val="002B398F"/>
    <w:rsid w:val="002B4B83"/>
    <w:rsid w:val="002C074E"/>
    <w:rsid w:val="002C24BF"/>
    <w:rsid w:val="002C3F0B"/>
    <w:rsid w:val="002C467A"/>
    <w:rsid w:val="002C4BF5"/>
    <w:rsid w:val="002C5F68"/>
    <w:rsid w:val="002C7F3F"/>
    <w:rsid w:val="002D0044"/>
    <w:rsid w:val="002D0D3F"/>
    <w:rsid w:val="002D1B3F"/>
    <w:rsid w:val="002D2509"/>
    <w:rsid w:val="002D2CF5"/>
    <w:rsid w:val="002D3050"/>
    <w:rsid w:val="002D4558"/>
    <w:rsid w:val="002D50AA"/>
    <w:rsid w:val="002D70E2"/>
    <w:rsid w:val="002D76F6"/>
    <w:rsid w:val="002E0268"/>
    <w:rsid w:val="002E0D78"/>
    <w:rsid w:val="002E1D8D"/>
    <w:rsid w:val="002E1E61"/>
    <w:rsid w:val="002E20C5"/>
    <w:rsid w:val="002E583D"/>
    <w:rsid w:val="002E663F"/>
    <w:rsid w:val="002E69C4"/>
    <w:rsid w:val="002E72BC"/>
    <w:rsid w:val="002F02FB"/>
    <w:rsid w:val="002F1C07"/>
    <w:rsid w:val="002F215D"/>
    <w:rsid w:val="002F5E6D"/>
    <w:rsid w:val="002F64CE"/>
    <w:rsid w:val="002F7AB4"/>
    <w:rsid w:val="00300268"/>
    <w:rsid w:val="00302469"/>
    <w:rsid w:val="00303770"/>
    <w:rsid w:val="00303855"/>
    <w:rsid w:val="003062A0"/>
    <w:rsid w:val="00307A9D"/>
    <w:rsid w:val="003107CB"/>
    <w:rsid w:val="00311C9F"/>
    <w:rsid w:val="0031238C"/>
    <w:rsid w:val="00312A19"/>
    <w:rsid w:val="003135A4"/>
    <w:rsid w:val="00313AF1"/>
    <w:rsid w:val="003173ED"/>
    <w:rsid w:val="00320154"/>
    <w:rsid w:val="00321365"/>
    <w:rsid w:val="00321F27"/>
    <w:rsid w:val="00322828"/>
    <w:rsid w:val="0032337D"/>
    <w:rsid w:val="003271C0"/>
    <w:rsid w:val="003279BA"/>
    <w:rsid w:val="00332CC0"/>
    <w:rsid w:val="00335059"/>
    <w:rsid w:val="00335E48"/>
    <w:rsid w:val="003373B4"/>
    <w:rsid w:val="00337ECA"/>
    <w:rsid w:val="00337F28"/>
    <w:rsid w:val="0034051F"/>
    <w:rsid w:val="0034301B"/>
    <w:rsid w:val="00344509"/>
    <w:rsid w:val="00344EE3"/>
    <w:rsid w:val="00345E4B"/>
    <w:rsid w:val="00346D2D"/>
    <w:rsid w:val="003479F4"/>
    <w:rsid w:val="00350871"/>
    <w:rsid w:val="00351203"/>
    <w:rsid w:val="00352643"/>
    <w:rsid w:val="00352DEF"/>
    <w:rsid w:val="00353790"/>
    <w:rsid w:val="00354325"/>
    <w:rsid w:val="00354B18"/>
    <w:rsid w:val="003552FE"/>
    <w:rsid w:val="00355DF4"/>
    <w:rsid w:val="00361D57"/>
    <w:rsid w:val="00362827"/>
    <w:rsid w:val="00362FA8"/>
    <w:rsid w:val="00365E3D"/>
    <w:rsid w:val="0036639A"/>
    <w:rsid w:val="003675BF"/>
    <w:rsid w:val="00367B05"/>
    <w:rsid w:val="00371474"/>
    <w:rsid w:val="003733C6"/>
    <w:rsid w:val="003761D2"/>
    <w:rsid w:val="003778B8"/>
    <w:rsid w:val="00377FB4"/>
    <w:rsid w:val="003851CB"/>
    <w:rsid w:val="00386710"/>
    <w:rsid w:val="003909F1"/>
    <w:rsid w:val="00391EC9"/>
    <w:rsid w:val="00392E13"/>
    <w:rsid w:val="00393316"/>
    <w:rsid w:val="00393352"/>
    <w:rsid w:val="0039387E"/>
    <w:rsid w:val="00394D18"/>
    <w:rsid w:val="00394FA1"/>
    <w:rsid w:val="00396D68"/>
    <w:rsid w:val="00396DB1"/>
    <w:rsid w:val="003A238C"/>
    <w:rsid w:val="003A274A"/>
    <w:rsid w:val="003A309D"/>
    <w:rsid w:val="003A403B"/>
    <w:rsid w:val="003A466B"/>
    <w:rsid w:val="003A4681"/>
    <w:rsid w:val="003A4FBB"/>
    <w:rsid w:val="003A6A7C"/>
    <w:rsid w:val="003A731C"/>
    <w:rsid w:val="003A738B"/>
    <w:rsid w:val="003B29F8"/>
    <w:rsid w:val="003B2A54"/>
    <w:rsid w:val="003B39D3"/>
    <w:rsid w:val="003B423B"/>
    <w:rsid w:val="003B7D6D"/>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E743F"/>
    <w:rsid w:val="003F07CD"/>
    <w:rsid w:val="003F07E5"/>
    <w:rsid w:val="003F2BE8"/>
    <w:rsid w:val="003F411A"/>
    <w:rsid w:val="003F4857"/>
    <w:rsid w:val="003F4A11"/>
    <w:rsid w:val="003F6A49"/>
    <w:rsid w:val="003F6E54"/>
    <w:rsid w:val="003F7143"/>
    <w:rsid w:val="003F7BE6"/>
    <w:rsid w:val="003F7C21"/>
    <w:rsid w:val="00401CF0"/>
    <w:rsid w:val="004034C1"/>
    <w:rsid w:val="00404626"/>
    <w:rsid w:val="00404796"/>
    <w:rsid w:val="00406EF1"/>
    <w:rsid w:val="00406F6A"/>
    <w:rsid w:val="0041266F"/>
    <w:rsid w:val="00412CA8"/>
    <w:rsid w:val="00412D24"/>
    <w:rsid w:val="00412E69"/>
    <w:rsid w:val="0041504C"/>
    <w:rsid w:val="004151C9"/>
    <w:rsid w:val="0042420F"/>
    <w:rsid w:val="00424B8B"/>
    <w:rsid w:val="00427ACB"/>
    <w:rsid w:val="0043058C"/>
    <w:rsid w:val="004310AF"/>
    <w:rsid w:val="0043136A"/>
    <w:rsid w:val="00435229"/>
    <w:rsid w:val="00435626"/>
    <w:rsid w:val="00437E31"/>
    <w:rsid w:val="00440339"/>
    <w:rsid w:val="00440D46"/>
    <w:rsid w:val="0044385C"/>
    <w:rsid w:val="00443EEE"/>
    <w:rsid w:val="00444353"/>
    <w:rsid w:val="00447133"/>
    <w:rsid w:val="00450C16"/>
    <w:rsid w:val="0045225E"/>
    <w:rsid w:val="00452868"/>
    <w:rsid w:val="0045554A"/>
    <w:rsid w:val="00455DB3"/>
    <w:rsid w:val="00457574"/>
    <w:rsid w:val="004576FF"/>
    <w:rsid w:val="00460D5C"/>
    <w:rsid w:val="00462330"/>
    <w:rsid w:val="00463701"/>
    <w:rsid w:val="004642A0"/>
    <w:rsid w:val="00464CBF"/>
    <w:rsid w:val="0046510B"/>
    <w:rsid w:val="0046630D"/>
    <w:rsid w:val="00470BBA"/>
    <w:rsid w:val="00471B05"/>
    <w:rsid w:val="00472660"/>
    <w:rsid w:val="004736F5"/>
    <w:rsid w:val="00473A0F"/>
    <w:rsid w:val="00474233"/>
    <w:rsid w:val="00477E36"/>
    <w:rsid w:val="004810FC"/>
    <w:rsid w:val="004812ED"/>
    <w:rsid w:val="0048134D"/>
    <w:rsid w:val="0048513C"/>
    <w:rsid w:val="00486ADA"/>
    <w:rsid w:val="00487A6E"/>
    <w:rsid w:val="00490EE9"/>
    <w:rsid w:val="00492B47"/>
    <w:rsid w:val="004933DE"/>
    <w:rsid w:val="00493BF7"/>
    <w:rsid w:val="0049441B"/>
    <w:rsid w:val="00494B1E"/>
    <w:rsid w:val="00494C8B"/>
    <w:rsid w:val="004A086A"/>
    <w:rsid w:val="004A1763"/>
    <w:rsid w:val="004A282F"/>
    <w:rsid w:val="004A2AB2"/>
    <w:rsid w:val="004A3C63"/>
    <w:rsid w:val="004A4CC7"/>
    <w:rsid w:val="004A5664"/>
    <w:rsid w:val="004A6A0B"/>
    <w:rsid w:val="004A6E93"/>
    <w:rsid w:val="004A79AF"/>
    <w:rsid w:val="004B0800"/>
    <w:rsid w:val="004B0DE6"/>
    <w:rsid w:val="004B14A5"/>
    <w:rsid w:val="004B3370"/>
    <w:rsid w:val="004B47D9"/>
    <w:rsid w:val="004B5F13"/>
    <w:rsid w:val="004C079A"/>
    <w:rsid w:val="004C0CA1"/>
    <w:rsid w:val="004C0D87"/>
    <w:rsid w:val="004C18D5"/>
    <w:rsid w:val="004C2864"/>
    <w:rsid w:val="004C32DF"/>
    <w:rsid w:val="004C4D04"/>
    <w:rsid w:val="004C5A92"/>
    <w:rsid w:val="004C5AF2"/>
    <w:rsid w:val="004C5B6E"/>
    <w:rsid w:val="004C5E24"/>
    <w:rsid w:val="004C72D6"/>
    <w:rsid w:val="004D5482"/>
    <w:rsid w:val="004D7324"/>
    <w:rsid w:val="004D7BD8"/>
    <w:rsid w:val="004E17FF"/>
    <w:rsid w:val="004E1CFD"/>
    <w:rsid w:val="004E29D6"/>
    <w:rsid w:val="004E4C81"/>
    <w:rsid w:val="004E52C2"/>
    <w:rsid w:val="004E5AEB"/>
    <w:rsid w:val="004E759C"/>
    <w:rsid w:val="004F0CCE"/>
    <w:rsid w:val="004F1389"/>
    <w:rsid w:val="004F1B3E"/>
    <w:rsid w:val="004F20AB"/>
    <w:rsid w:val="004F32C5"/>
    <w:rsid w:val="004F4C4E"/>
    <w:rsid w:val="004F5A7D"/>
    <w:rsid w:val="0050331F"/>
    <w:rsid w:val="0050419F"/>
    <w:rsid w:val="00507022"/>
    <w:rsid w:val="0050748E"/>
    <w:rsid w:val="00510E60"/>
    <w:rsid w:val="005116BF"/>
    <w:rsid w:val="00511990"/>
    <w:rsid w:val="005121EF"/>
    <w:rsid w:val="00514475"/>
    <w:rsid w:val="00516A7C"/>
    <w:rsid w:val="00516ECA"/>
    <w:rsid w:val="00521F8E"/>
    <w:rsid w:val="0052305D"/>
    <w:rsid w:val="005255D3"/>
    <w:rsid w:val="00526919"/>
    <w:rsid w:val="00526F3D"/>
    <w:rsid w:val="005273EA"/>
    <w:rsid w:val="00527D09"/>
    <w:rsid w:val="00533484"/>
    <w:rsid w:val="00534040"/>
    <w:rsid w:val="00535886"/>
    <w:rsid w:val="0054197B"/>
    <w:rsid w:val="005421D6"/>
    <w:rsid w:val="00542696"/>
    <w:rsid w:val="00542AED"/>
    <w:rsid w:val="00546EE0"/>
    <w:rsid w:val="0055103F"/>
    <w:rsid w:val="00551B88"/>
    <w:rsid w:val="0055265A"/>
    <w:rsid w:val="00554055"/>
    <w:rsid w:val="00554897"/>
    <w:rsid w:val="005630EB"/>
    <w:rsid w:val="00563F57"/>
    <w:rsid w:val="00565DF9"/>
    <w:rsid w:val="005703F1"/>
    <w:rsid w:val="00570694"/>
    <w:rsid w:val="00570FF7"/>
    <w:rsid w:val="005714A6"/>
    <w:rsid w:val="00571EBC"/>
    <w:rsid w:val="00572830"/>
    <w:rsid w:val="005729E2"/>
    <w:rsid w:val="00572C29"/>
    <w:rsid w:val="00573027"/>
    <w:rsid w:val="00573112"/>
    <w:rsid w:val="00573302"/>
    <w:rsid w:val="00574016"/>
    <w:rsid w:val="00574B65"/>
    <w:rsid w:val="005764AA"/>
    <w:rsid w:val="00581226"/>
    <w:rsid w:val="00581ED1"/>
    <w:rsid w:val="00582718"/>
    <w:rsid w:val="0058387D"/>
    <w:rsid w:val="005851D5"/>
    <w:rsid w:val="005860F1"/>
    <w:rsid w:val="005912A4"/>
    <w:rsid w:val="00591559"/>
    <w:rsid w:val="00596423"/>
    <w:rsid w:val="0059669B"/>
    <w:rsid w:val="00596A45"/>
    <w:rsid w:val="005A05E0"/>
    <w:rsid w:val="005A3284"/>
    <w:rsid w:val="005A3CD3"/>
    <w:rsid w:val="005A448C"/>
    <w:rsid w:val="005A6F88"/>
    <w:rsid w:val="005B3108"/>
    <w:rsid w:val="005B4355"/>
    <w:rsid w:val="005B5957"/>
    <w:rsid w:val="005B7C73"/>
    <w:rsid w:val="005C1397"/>
    <w:rsid w:val="005C1511"/>
    <w:rsid w:val="005C1C9D"/>
    <w:rsid w:val="005C4198"/>
    <w:rsid w:val="005C5585"/>
    <w:rsid w:val="005C70B7"/>
    <w:rsid w:val="005D2798"/>
    <w:rsid w:val="005D3B25"/>
    <w:rsid w:val="005D5B80"/>
    <w:rsid w:val="005D6019"/>
    <w:rsid w:val="005D7E50"/>
    <w:rsid w:val="005E12BA"/>
    <w:rsid w:val="005E5723"/>
    <w:rsid w:val="005F0020"/>
    <w:rsid w:val="005F4339"/>
    <w:rsid w:val="00602C0F"/>
    <w:rsid w:val="006074DC"/>
    <w:rsid w:val="00611059"/>
    <w:rsid w:val="00612ABC"/>
    <w:rsid w:val="00612F32"/>
    <w:rsid w:val="00614A2E"/>
    <w:rsid w:val="00614AF6"/>
    <w:rsid w:val="00614FC2"/>
    <w:rsid w:val="00615566"/>
    <w:rsid w:val="0061643D"/>
    <w:rsid w:val="006168AE"/>
    <w:rsid w:val="00616E1C"/>
    <w:rsid w:val="0062193C"/>
    <w:rsid w:val="00621F67"/>
    <w:rsid w:val="00626057"/>
    <w:rsid w:val="006306C7"/>
    <w:rsid w:val="006312C5"/>
    <w:rsid w:val="00632B87"/>
    <w:rsid w:val="00632BBB"/>
    <w:rsid w:val="006346BE"/>
    <w:rsid w:val="00634F64"/>
    <w:rsid w:val="00636860"/>
    <w:rsid w:val="006370F2"/>
    <w:rsid w:val="0064000E"/>
    <w:rsid w:val="00640C3E"/>
    <w:rsid w:val="0064129C"/>
    <w:rsid w:val="0064146B"/>
    <w:rsid w:val="006418E4"/>
    <w:rsid w:val="00644152"/>
    <w:rsid w:val="00644AEF"/>
    <w:rsid w:val="00644B27"/>
    <w:rsid w:val="00644CF9"/>
    <w:rsid w:val="00647FA9"/>
    <w:rsid w:val="00650286"/>
    <w:rsid w:val="00650A91"/>
    <w:rsid w:val="006520C6"/>
    <w:rsid w:val="0065251C"/>
    <w:rsid w:val="006528F1"/>
    <w:rsid w:val="006531E8"/>
    <w:rsid w:val="00655DD2"/>
    <w:rsid w:val="00660BE8"/>
    <w:rsid w:val="00661AD3"/>
    <w:rsid w:val="00661BE2"/>
    <w:rsid w:val="006629E5"/>
    <w:rsid w:val="00662DF0"/>
    <w:rsid w:val="00663278"/>
    <w:rsid w:val="00663A57"/>
    <w:rsid w:val="00664EE8"/>
    <w:rsid w:val="00665CC9"/>
    <w:rsid w:val="00671707"/>
    <w:rsid w:val="00671F19"/>
    <w:rsid w:val="00671F79"/>
    <w:rsid w:val="006735F4"/>
    <w:rsid w:val="00673856"/>
    <w:rsid w:val="00673F33"/>
    <w:rsid w:val="00675800"/>
    <w:rsid w:val="0067607B"/>
    <w:rsid w:val="006815FB"/>
    <w:rsid w:val="00681EF0"/>
    <w:rsid w:val="0068287B"/>
    <w:rsid w:val="0068297E"/>
    <w:rsid w:val="00683C77"/>
    <w:rsid w:val="00685F5C"/>
    <w:rsid w:val="006860CF"/>
    <w:rsid w:val="006900BB"/>
    <w:rsid w:val="0069033B"/>
    <w:rsid w:val="00691A00"/>
    <w:rsid w:val="00691E34"/>
    <w:rsid w:val="00692686"/>
    <w:rsid w:val="00694588"/>
    <w:rsid w:val="00695F9B"/>
    <w:rsid w:val="006A27AF"/>
    <w:rsid w:val="006B1C70"/>
    <w:rsid w:val="006B3EF3"/>
    <w:rsid w:val="006B4143"/>
    <w:rsid w:val="006C0B15"/>
    <w:rsid w:val="006C3B3B"/>
    <w:rsid w:val="006C4FEE"/>
    <w:rsid w:val="006C7852"/>
    <w:rsid w:val="006C7FFE"/>
    <w:rsid w:val="006D0234"/>
    <w:rsid w:val="006D393F"/>
    <w:rsid w:val="006D5233"/>
    <w:rsid w:val="006D544A"/>
    <w:rsid w:val="006D6EEB"/>
    <w:rsid w:val="006D749C"/>
    <w:rsid w:val="006E146A"/>
    <w:rsid w:val="006E5BA9"/>
    <w:rsid w:val="006E6765"/>
    <w:rsid w:val="006F0A38"/>
    <w:rsid w:val="006F1A92"/>
    <w:rsid w:val="006F2812"/>
    <w:rsid w:val="006F5304"/>
    <w:rsid w:val="006F53DF"/>
    <w:rsid w:val="006F622F"/>
    <w:rsid w:val="006F644E"/>
    <w:rsid w:val="007004E6"/>
    <w:rsid w:val="00700C0F"/>
    <w:rsid w:val="00700E24"/>
    <w:rsid w:val="00702177"/>
    <w:rsid w:val="00703382"/>
    <w:rsid w:val="00705BF4"/>
    <w:rsid w:val="00705D32"/>
    <w:rsid w:val="00707532"/>
    <w:rsid w:val="0070767E"/>
    <w:rsid w:val="00710863"/>
    <w:rsid w:val="0071135C"/>
    <w:rsid w:val="00711877"/>
    <w:rsid w:val="0071448A"/>
    <w:rsid w:val="00714ECD"/>
    <w:rsid w:val="007152AD"/>
    <w:rsid w:val="00715728"/>
    <w:rsid w:val="00715A18"/>
    <w:rsid w:val="00716D34"/>
    <w:rsid w:val="00720AC1"/>
    <w:rsid w:val="0072185E"/>
    <w:rsid w:val="00721C7D"/>
    <w:rsid w:val="00722295"/>
    <w:rsid w:val="00724363"/>
    <w:rsid w:val="00724C7C"/>
    <w:rsid w:val="0072547A"/>
    <w:rsid w:val="00725C7F"/>
    <w:rsid w:val="00725F5C"/>
    <w:rsid w:val="0072610E"/>
    <w:rsid w:val="00727F69"/>
    <w:rsid w:val="007311BA"/>
    <w:rsid w:val="007319B6"/>
    <w:rsid w:val="00731AF7"/>
    <w:rsid w:val="00733354"/>
    <w:rsid w:val="007334E2"/>
    <w:rsid w:val="00734053"/>
    <w:rsid w:val="007349E3"/>
    <w:rsid w:val="00734C68"/>
    <w:rsid w:val="007371B3"/>
    <w:rsid w:val="0073757A"/>
    <w:rsid w:val="00740B3A"/>
    <w:rsid w:val="0074125F"/>
    <w:rsid w:val="007427E7"/>
    <w:rsid w:val="00742D4C"/>
    <w:rsid w:val="00742F62"/>
    <w:rsid w:val="0074381C"/>
    <w:rsid w:val="00745A4D"/>
    <w:rsid w:val="007502C3"/>
    <w:rsid w:val="007506D6"/>
    <w:rsid w:val="00752A86"/>
    <w:rsid w:val="0075386D"/>
    <w:rsid w:val="00754384"/>
    <w:rsid w:val="00755435"/>
    <w:rsid w:val="00755745"/>
    <w:rsid w:val="0075585A"/>
    <w:rsid w:val="00755B29"/>
    <w:rsid w:val="007600DE"/>
    <w:rsid w:val="00760305"/>
    <w:rsid w:val="007610CE"/>
    <w:rsid w:val="007611A4"/>
    <w:rsid w:val="0076466D"/>
    <w:rsid w:val="0076519E"/>
    <w:rsid w:val="00765BD9"/>
    <w:rsid w:val="00772940"/>
    <w:rsid w:val="00773FDC"/>
    <w:rsid w:val="0077408E"/>
    <w:rsid w:val="00776A71"/>
    <w:rsid w:val="00780F04"/>
    <w:rsid w:val="00782285"/>
    <w:rsid w:val="00782679"/>
    <w:rsid w:val="00782959"/>
    <w:rsid w:val="00783407"/>
    <w:rsid w:val="00784993"/>
    <w:rsid w:val="00785E20"/>
    <w:rsid w:val="007875B1"/>
    <w:rsid w:val="00787C9E"/>
    <w:rsid w:val="00791453"/>
    <w:rsid w:val="007928CF"/>
    <w:rsid w:val="007948CC"/>
    <w:rsid w:val="007951A4"/>
    <w:rsid w:val="0079556A"/>
    <w:rsid w:val="0079653F"/>
    <w:rsid w:val="00797C2E"/>
    <w:rsid w:val="007A0513"/>
    <w:rsid w:val="007A1465"/>
    <w:rsid w:val="007A1CDA"/>
    <w:rsid w:val="007A2E0D"/>
    <w:rsid w:val="007A425B"/>
    <w:rsid w:val="007A7071"/>
    <w:rsid w:val="007A733F"/>
    <w:rsid w:val="007B0507"/>
    <w:rsid w:val="007B1047"/>
    <w:rsid w:val="007B1CB3"/>
    <w:rsid w:val="007B3FDB"/>
    <w:rsid w:val="007B43AC"/>
    <w:rsid w:val="007C1FE2"/>
    <w:rsid w:val="007C28A7"/>
    <w:rsid w:val="007C3164"/>
    <w:rsid w:val="007D08A3"/>
    <w:rsid w:val="007D164F"/>
    <w:rsid w:val="007D2543"/>
    <w:rsid w:val="007D350E"/>
    <w:rsid w:val="007D3BF6"/>
    <w:rsid w:val="007D56CE"/>
    <w:rsid w:val="007E0416"/>
    <w:rsid w:val="007E4E5D"/>
    <w:rsid w:val="007E6D5C"/>
    <w:rsid w:val="007E7760"/>
    <w:rsid w:val="007F0599"/>
    <w:rsid w:val="007F1EC0"/>
    <w:rsid w:val="007F30B2"/>
    <w:rsid w:val="007F3F00"/>
    <w:rsid w:val="007F46EA"/>
    <w:rsid w:val="007F4C46"/>
    <w:rsid w:val="007F6FFD"/>
    <w:rsid w:val="007F7A8B"/>
    <w:rsid w:val="00801618"/>
    <w:rsid w:val="008033B9"/>
    <w:rsid w:val="0080366D"/>
    <w:rsid w:val="00803A25"/>
    <w:rsid w:val="00806FF6"/>
    <w:rsid w:val="008077DF"/>
    <w:rsid w:val="00812DA5"/>
    <w:rsid w:val="008161B1"/>
    <w:rsid w:val="0082069F"/>
    <w:rsid w:val="00820776"/>
    <w:rsid w:val="00820788"/>
    <w:rsid w:val="00820838"/>
    <w:rsid w:val="00820A30"/>
    <w:rsid w:val="00820F27"/>
    <w:rsid w:val="008217DB"/>
    <w:rsid w:val="00823C6B"/>
    <w:rsid w:val="00823CC2"/>
    <w:rsid w:val="008246B2"/>
    <w:rsid w:val="008255A2"/>
    <w:rsid w:val="00830881"/>
    <w:rsid w:val="00830ED7"/>
    <w:rsid w:val="008335B7"/>
    <w:rsid w:val="00833AD3"/>
    <w:rsid w:val="008344FF"/>
    <w:rsid w:val="008370D8"/>
    <w:rsid w:val="00841AA6"/>
    <w:rsid w:val="0085098A"/>
    <w:rsid w:val="00850A55"/>
    <w:rsid w:val="00850B85"/>
    <w:rsid w:val="008513E8"/>
    <w:rsid w:val="00852A62"/>
    <w:rsid w:val="00857E8F"/>
    <w:rsid w:val="00860447"/>
    <w:rsid w:val="0086225F"/>
    <w:rsid w:val="00863C36"/>
    <w:rsid w:val="00863F15"/>
    <w:rsid w:val="00866260"/>
    <w:rsid w:val="008672D1"/>
    <w:rsid w:val="0087065A"/>
    <w:rsid w:val="00871B85"/>
    <w:rsid w:val="00871CD3"/>
    <w:rsid w:val="00872C3F"/>
    <w:rsid w:val="0087304C"/>
    <w:rsid w:val="0087395C"/>
    <w:rsid w:val="00874476"/>
    <w:rsid w:val="00874AD4"/>
    <w:rsid w:val="00874CCF"/>
    <w:rsid w:val="00876DD7"/>
    <w:rsid w:val="0088169A"/>
    <w:rsid w:val="0088327E"/>
    <w:rsid w:val="00883C96"/>
    <w:rsid w:val="008841A2"/>
    <w:rsid w:val="008842BC"/>
    <w:rsid w:val="008846B9"/>
    <w:rsid w:val="008851C5"/>
    <w:rsid w:val="00885A51"/>
    <w:rsid w:val="00887478"/>
    <w:rsid w:val="0089033A"/>
    <w:rsid w:val="00891001"/>
    <w:rsid w:val="00891CA8"/>
    <w:rsid w:val="008922A8"/>
    <w:rsid w:val="0089259B"/>
    <w:rsid w:val="00892E0F"/>
    <w:rsid w:val="0089317D"/>
    <w:rsid w:val="00893F93"/>
    <w:rsid w:val="00895399"/>
    <w:rsid w:val="008955F0"/>
    <w:rsid w:val="00895D26"/>
    <w:rsid w:val="008A219B"/>
    <w:rsid w:val="008A242F"/>
    <w:rsid w:val="008A31D2"/>
    <w:rsid w:val="008A4184"/>
    <w:rsid w:val="008A6506"/>
    <w:rsid w:val="008B0535"/>
    <w:rsid w:val="008B2C30"/>
    <w:rsid w:val="008B417F"/>
    <w:rsid w:val="008B53A4"/>
    <w:rsid w:val="008B6D24"/>
    <w:rsid w:val="008C36EF"/>
    <w:rsid w:val="008C616C"/>
    <w:rsid w:val="008C7420"/>
    <w:rsid w:val="008D0F33"/>
    <w:rsid w:val="008D108D"/>
    <w:rsid w:val="008D2389"/>
    <w:rsid w:val="008D2660"/>
    <w:rsid w:val="008D3BC0"/>
    <w:rsid w:val="008E29A0"/>
    <w:rsid w:val="008E37E9"/>
    <w:rsid w:val="008E479C"/>
    <w:rsid w:val="008E61FB"/>
    <w:rsid w:val="008E705B"/>
    <w:rsid w:val="008F03A9"/>
    <w:rsid w:val="008F26FD"/>
    <w:rsid w:val="008F3487"/>
    <w:rsid w:val="008F3E61"/>
    <w:rsid w:val="008F56EB"/>
    <w:rsid w:val="008F5F47"/>
    <w:rsid w:val="008F71A8"/>
    <w:rsid w:val="008F7269"/>
    <w:rsid w:val="008F7920"/>
    <w:rsid w:val="008F7D3A"/>
    <w:rsid w:val="0090136F"/>
    <w:rsid w:val="0090427B"/>
    <w:rsid w:val="009042F4"/>
    <w:rsid w:val="00906B0C"/>
    <w:rsid w:val="009075E0"/>
    <w:rsid w:val="00907FED"/>
    <w:rsid w:val="0091056E"/>
    <w:rsid w:val="00914925"/>
    <w:rsid w:val="00915A8F"/>
    <w:rsid w:val="00921834"/>
    <w:rsid w:val="00921E12"/>
    <w:rsid w:val="00923E91"/>
    <w:rsid w:val="00931528"/>
    <w:rsid w:val="009326A4"/>
    <w:rsid w:val="00932CB4"/>
    <w:rsid w:val="00933186"/>
    <w:rsid w:val="0093382E"/>
    <w:rsid w:val="0093654C"/>
    <w:rsid w:val="00942965"/>
    <w:rsid w:val="00944FF4"/>
    <w:rsid w:val="009515FB"/>
    <w:rsid w:val="00953ED5"/>
    <w:rsid w:val="00954252"/>
    <w:rsid w:val="00955685"/>
    <w:rsid w:val="00955A74"/>
    <w:rsid w:val="00955E82"/>
    <w:rsid w:val="00956EC2"/>
    <w:rsid w:val="0095712A"/>
    <w:rsid w:val="00960085"/>
    <w:rsid w:val="0096295E"/>
    <w:rsid w:val="009632B6"/>
    <w:rsid w:val="00963DF8"/>
    <w:rsid w:val="00964A1C"/>
    <w:rsid w:val="00966AA6"/>
    <w:rsid w:val="00966E0F"/>
    <w:rsid w:val="009704DF"/>
    <w:rsid w:val="00971554"/>
    <w:rsid w:val="009724E4"/>
    <w:rsid w:val="00973780"/>
    <w:rsid w:val="00973A33"/>
    <w:rsid w:val="009751CE"/>
    <w:rsid w:val="0097630B"/>
    <w:rsid w:val="009803FA"/>
    <w:rsid w:val="009866F0"/>
    <w:rsid w:val="00987E13"/>
    <w:rsid w:val="0099371B"/>
    <w:rsid w:val="00993D37"/>
    <w:rsid w:val="00997964"/>
    <w:rsid w:val="009A1F16"/>
    <w:rsid w:val="009A2419"/>
    <w:rsid w:val="009A3E1C"/>
    <w:rsid w:val="009A5475"/>
    <w:rsid w:val="009A66EF"/>
    <w:rsid w:val="009B0011"/>
    <w:rsid w:val="009B26F2"/>
    <w:rsid w:val="009B6266"/>
    <w:rsid w:val="009B7E31"/>
    <w:rsid w:val="009C2A6E"/>
    <w:rsid w:val="009C335D"/>
    <w:rsid w:val="009C6021"/>
    <w:rsid w:val="009C61C5"/>
    <w:rsid w:val="009D1EDF"/>
    <w:rsid w:val="009D32B8"/>
    <w:rsid w:val="009D33FC"/>
    <w:rsid w:val="009D34CE"/>
    <w:rsid w:val="009D4A70"/>
    <w:rsid w:val="009D4D39"/>
    <w:rsid w:val="009D4F62"/>
    <w:rsid w:val="009D7D1B"/>
    <w:rsid w:val="009E20A7"/>
    <w:rsid w:val="009E4478"/>
    <w:rsid w:val="009E536D"/>
    <w:rsid w:val="009E7FA6"/>
    <w:rsid w:val="009F1C6F"/>
    <w:rsid w:val="009F1F48"/>
    <w:rsid w:val="009F2184"/>
    <w:rsid w:val="009F299E"/>
    <w:rsid w:val="009F2DE1"/>
    <w:rsid w:val="009F425C"/>
    <w:rsid w:val="009F4364"/>
    <w:rsid w:val="009F5971"/>
    <w:rsid w:val="009F5BBA"/>
    <w:rsid w:val="00A0182C"/>
    <w:rsid w:val="00A025F1"/>
    <w:rsid w:val="00A0351A"/>
    <w:rsid w:val="00A03902"/>
    <w:rsid w:val="00A04AD5"/>
    <w:rsid w:val="00A07E07"/>
    <w:rsid w:val="00A11ECB"/>
    <w:rsid w:val="00A1693E"/>
    <w:rsid w:val="00A16F37"/>
    <w:rsid w:val="00A178A6"/>
    <w:rsid w:val="00A17B73"/>
    <w:rsid w:val="00A24435"/>
    <w:rsid w:val="00A25450"/>
    <w:rsid w:val="00A26E47"/>
    <w:rsid w:val="00A309C1"/>
    <w:rsid w:val="00A34243"/>
    <w:rsid w:val="00A3581D"/>
    <w:rsid w:val="00A3712A"/>
    <w:rsid w:val="00A419ED"/>
    <w:rsid w:val="00A44539"/>
    <w:rsid w:val="00A45430"/>
    <w:rsid w:val="00A502B9"/>
    <w:rsid w:val="00A50D27"/>
    <w:rsid w:val="00A51673"/>
    <w:rsid w:val="00A51F23"/>
    <w:rsid w:val="00A568AF"/>
    <w:rsid w:val="00A62C25"/>
    <w:rsid w:val="00A631A1"/>
    <w:rsid w:val="00A636C5"/>
    <w:rsid w:val="00A670F3"/>
    <w:rsid w:val="00A67102"/>
    <w:rsid w:val="00A700EF"/>
    <w:rsid w:val="00A703A4"/>
    <w:rsid w:val="00A7143C"/>
    <w:rsid w:val="00A72298"/>
    <w:rsid w:val="00A72479"/>
    <w:rsid w:val="00A72526"/>
    <w:rsid w:val="00A74539"/>
    <w:rsid w:val="00A746BD"/>
    <w:rsid w:val="00A74ACE"/>
    <w:rsid w:val="00A8004A"/>
    <w:rsid w:val="00A80248"/>
    <w:rsid w:val="00A8081B"/>
    <w:rsid w:val="00A80EE2"/>
    <w:rsid w:val="00A81CB7"/>
    <w:rsid w:val="00A81F7F"/>
    <w:rsid w:val="00A826E4"/>
    <w:rsid w:val="00A86143"/>
    <w:rsid w:val="00A91B5F"/>
    <w:rsid w:val="00A928A9"/>
    <w:rsid w:val="00A93449"/>
    <w:rsid w:val="00A93D39"/>
    <w:rsid w:val="00A9413B"/>
    <w:rsid w:val="00A95D8B"/>
    <w:rsid w:val="00A96032"/>
    <w:rsid w:val="00A96698"/>
    <w:rsid w:val="00A968D5"/>
    <w:rsid w:val="00A97505"/>
    <w:rsid w:val="00AA31C5"/>
    <w:rsid w:val="00AA3C42"/>
    <w:rsid w:val="00AA40B0"/>
    <w:rsid w:val="00AA55DE"/>
    <w:rsid w:val="00AA64E0"/>
    <w:rsid w:val="00AA6D96"/>
    <w:rsid w:val="00AB02AB"/>
    <w:rsid w:val="00AB140F"/>
    <w:rsid w:val="00AB3867"/>
    <w:rsid w:val="00AB3F86"/>
    <w:rsid w:val="00AB545A"/>
    <w:rsid w:val="00AB5E0F"/>
    <w:rsid w:val="00AB60F2"/>
    <w:rsid w:val="00AC26F3"/>
    <w:rsid w:val="00AC2A74"/>
    <w:rsid w:val="00AC2AE6"/>
    <w:rsid w:val="00AC4AFF"/>
    <w:rsid w:val="00AC5126"/>
    <w:rsid w:val="00AC5716"/>
    <w:rsid w:val="00AC5E1B"/>
    <w:rsid w:val="00AC69CE"/>
    <w:rsid w:val="00AC7573"/>
    <w:rsid w:val="00AD0926"/>
    <w:rsid w:val="00AD0A72"/>
    <w:rsid w:val="00AD17C5"/>
    <w:rsid w:val="00AD1AF4"/>
    <w:rsid w:val="00AD2EC2"/>
    <w:rsid w:val="00AD301D"/>
    <w:rsid w:val="00AD38B4"/>
    <w:rsid w:val="00AD4ACD"/>
    <w:rsid w:val="00AD5413"/>
    <w:rsid w:val="00AD62B7"/>
    <w:rsid w:val="00AD779E"/>
    <w:rsid w:val="00AD7EEB"/>
    <w:rsid w:val="00AE058D"/>
    <w:rsid w:val="00AE0D5E"/>
    <w:rsid w:val="00AE0F7F"/>
    <w:rsid w:val="00AE28EB"/>
    <w:rsid w:val="00AE68F3"/>
    <w:rsid w:val="00AF3F72"/>
    <w:rsid w:val="00AF4E60"/>
    <w:rsid w:val="00AF645B"/>
    <w:rsid w:val="00AF6511"/>
    <w:rsid w:val="00B00FC1"/>
    <w:rsid w:val="00B03ECD"/>
    <w:rsid w:val="00B04B17"/>
    <w:rsid w:val="00B05AC3"/>
    <w:rsid w:val="00B05D2E"/>
    <w:rsid w:val="00B05EFE"/>
    <w:rsid w:val="00B07246"/>
    <w:rsid w:val="00B07465"/>
    <w:rsid w:val="00B07A0B"/>
    <w:rsid w:val="00B07E45"/>
    <w:rsid w:val="00B10645"/>
    <w:rsid w:val="00B11446"/>
    <w:rsid w:val="00B1320F"/>
    <w:rsid w:val="00B13E6F"/>
    <w:rsid w:val="00B156BD"/>
    <w:rsid w:val="00B16C9B"/>
    <w:rsid w:val="00B16F8A"/>
    <w:rsid w:val="00B21F6F"/>
    <w:rsid w:val="00B22647"/>
    <w:rsid w:val="00B22A0E"/>
    <w:rsid w:val="00B2395C"/>
    <w:rsid w:val="00B24718"/>
    <w:rsid w:val="00B24E99"/>
    <w:rsid w:val="00B2557A"/>
    <w:rsid w:val="00B27497"/>
    <w:rsid w:val="00B2790E"/>
    <w:rsid w:val="00B27D00"/>
    <w:rsid w:val="00B27F03"/>
    <w:rsid w:val="00B30269"/>
    <w:rsid w:val="00B31B26"/>
    <w:rsid w:val="00B326BA"/>
    <w:rsid w:val="00B32F05"/>
    <w:rsid w:val="00B33609"/>
    <w:rsid w:val="00B35C02"/>
    <w:rsid w:val="00B35F05"/>
    <w:rsid w:val="00B36885"/>
    <w:rsid w:val="00B40039"/>
    <w:rsid w:val="00B42BB3"/>
    <w:rsid w:val="00B435B0"/>
    <w:rsid w:val="00B45361"/>
    <w:rsid w:val="00B45711"/>
    <w:rsid w:val="00B46B68"/>
    <w:rsid w:val="00B46BB5"/>
    <w:rsid w:val="00B50EEA"/>
    <w:rsid w:val="00B51735"/>
    <w:rsid w:val="00B54560"/>
    <w:rsid w:val="00B55C40"/>
    <w:rsid w:val="00B5787A"/>
    <w:rsid w:val="00B63C78"/>
    <w:rsid w:val="00B66024"/>
    <w:rsid w:val="00B72B76"/>
    <w:rsid w:val="00B760FB"/>
    <w:rsid w:val="00B77B09"/>
    <w:rsid w:val="00B80DD6"/>
    <w:rsid w:val="00B8232C"/>
    <w:rsid w:val="00B825BE"/>
    <w:rsid w:val="00B827AB"/>
    <w:rsid w:val="00B82821"/>
    <w:rsid w:val="00B82D08"/>
    <w:rsid w:val="00B84190"/>
    <w:rsid w:val="00B841E8"/>
    <w:rsid w:val="00B84BE1"/>
    <w:rsid w:val="00B857D0"/>
    <w:rsid w:val="00B85C39"/>
    <w:rsid w:val="00B85F7F"/>
    <w:rsid w:val="00B86480"/>
    <w:rsid w:val="00B901DD"/>
    <w:rsid w:val="00B9132F"/>
    <w:rsid w:val="00B9422C"/>
    <w:rsid w:val="00B9588B"/>
    <w:rsid w:val="00B972C1"/>
    <w:rsid w:val="00B97C82"/>
    <w:rsid w:val="00BA263F"/>
    <w:rsid w:val="00BA2C67"/>
    <w:rsid w:val="00BA39D3"/>
    <w:rsid w:val="00BA3BFE"/>
    <w:rsid w:val="00BA5D49"/>
    <w:rsid w:val="00BA76C2"/>
    <w:rsid w:val="00BB0904"/>
    <w:rsid w:val="00BB0D39"/>
    <w:rsid w:val="00BB38F2"/>
    <w:rsid w:val="00BB3B78"/>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257D"/>
    <w:rsid w:val="00BD473D"/>
    <w:rsid w:val="00BD6123"/>
    <w:rsid w:val="00BD61BF"/>
    <w:rsid w:val="00BE0F12"/>
    <w:rsid w:val="00BE1C9A"/>
    <w:rsid w:val="00BE1EC0"/>
    <w:rsid w:val="00BE25C5"/>
    <w:rsid w:val="00BE32A9"/>
    <w:rsid w:val="00BE4F82"/>
    <w:rsid w:val="00BE64AC"/>
    <w:rsid w:val="00BE67B9"/>
    <w:rsid w:val="00BE6BA8"/>
    <w:rsid w:val="00BF051A"/>
    <w:rsid w:val="00BF2311"/>
    <w:rsid w:val="00BF324B"/>
    <w:rsid w:val="00BF60EA"/>
    <w:rsid w:val="00BF6391"/>
    <w:rsid w:val="00BF751A"/>
    <w:rsid w:val="00BF7F2D"/>
    <w:rsid w:val="00C00341"/>
    <w:rsid w:val="00C0128D"/>
    <w:rsid w:val="00C0256F"/>
    <w:rsid w:val="00C026F7"/>
    <w:rsid w:val="00C02A54"/>
    <w:rsid w:val="00C02BD7"/>
    <w:rsid w:val="00C02CA5"/>
    <w:rsid w:val="00C05067"/>
    <w:rsid w:val="00C0511F"/>
    <w:rsid w:val="00C06CCD"/>
    <w:rsid w:val="00C0760C"/>
    <w:rsid w:val="00C106EB"/>
    <w:rsid w:val="00C120BD"/>
    <w:rsid w:val="00C2066E"/>
    <w:rsid w:val="00C230E3"/>
    <w:rsid w:val="00C26068"/>
    <w:rsid w:val="00C263C7"/>
    <w:rsid w:val="00C26C64"/>
    <w:rsid w:val="00C303F9"/>
    <w:rsid w:val="00C31C76"/>
    <w:rsid w:val="00C33DB6"/>
    <w:rsid w:val="00C34185"/>
    <w:rsid w:val="00C341B9"/>
    <w:rsid w:val="00C40021"/>
    <w:rsid w:val="00C40176"/>
    <w:rsid w:val="00C40DF0"/>
    <w:rsid w:val="00C41D6B"/>
    <w:rsid w:val="00C420DB"/>
    <w:rsid w:val="00C4239A"/>
    <w:rsid w:val="00C43F22"/>
    <w:rsid w:val="00C446E6"/>
    <w:rsid w:val="00C44781"/>
    <w:rsid w:val="00C451EB"/>
    <w:rsid w:val="00C45C7B"/>
    <w:rsid w:val="00C5078A"/>
    <w:rsid w:val="00C53901"/>
    <w:rsid w:val="00C5435F"/>
    <w:rsid w:val="00C55BCC"/>
    <w:rsid w:val="00C562F3"/>
    <w:rsid w:val="00C579AA"/>
    <w:rsid w:val="00C607AF"/>
    <w:rsid w:val="00C60C50"/>
    <w:rsid w:val="00C61C41"/>
    <w:rsid w:val="00C61D45"/>
    <w:rsid w:val="00C6255C"/>
    <w:rsid w:val="00C6267A"/>
    <w:rsid w:val="00C626F5"/>
    <w:rsid w:val="00C62ADE"/>
    <w:rsid w:val="00C6445E"/>
    <w:rsid w:val="00C65E69"/>
    <w:rsid w:val="00C673BF"/>
    <w:rsid w:val="00C711C1"/>
    <w:rsid w:val="00C71550"/>
    <w:rsid w:val="00C749AB"/>
    <w:rsid w:val="00C74AE9"/>
    <w:rsid w:val="00C764DE"/>
    <w:rsid w:val="00C77207"/>
    <w:rsid w:val="00C7776D"/>
    <w:rsid w:val="00C80106"/>
    <w:rsid w:val="00C805EC"/>
    <w:rsid w:val="00C80C13"/>
    <w:rsid w:val="00C811DA"/>
    <w:rsid w:val="00C81CA0"/>
    <w:rsid w:val="00C83CB7"/>
    <w:rsid w:val="00C85E3C"/>
    <w:rsid w:val="00C86A9B"/>
    <w:rsid w:val="00C873D8"/>
    <w:rsid w:val="00C875BD"/>
    <w:rsid w:val="00C910B7"/>
    <w:rsid w:val="00C91B23"/>
    <w:rsid w:val="00C921EB"/>
    <w:rsid w:val="00C932C5"/>
    <w:rsid w:val="00C93360"/>
    <w:rsid w:val="00C97799"/>
    <w:rsid w:val="00C977A4"/>
    <w:rsid w:val="00CA2086"/>
    <w:rsid w:val="00CA2362"/>
    <w:rsid w:val="00CA3B87"/>
    <w:rsid w:val="00CA3E8D"/>
    <w:rsid w:val="00CA4A43"/>
    <w:rsid w:val="00CB1ACD"/>
    <w:rsid w:val="00CB33B7"/>
    <w:rsid w:val="00CB3953"/>
    <w:rsid w:val="00CB3E24"/>
    <w:rsid w:val="00CB5694"/>
    <w:rsid w:val="00CB6D44"/>
    <w:rsid w:val="00CC1522"/>
    <w:rsid w:val="00CC22F7"/>
    <w:rsid w:val="00CC2616"/>
    <w:rsid w:val="00CD16B8"/>
    <w:rsid w:val="00CD23D5"/>
    <w:rsid w:val="00CD2AB6"/>
    <w:rsid w:val="00CD417D"/>
    <w:rsid w:val="00CD47FE"/>
    <w:rsid w:val="00CD4BED"/>
    <w:rsid w:val="00CD5EFC"/>
    <w:rsid w:val="00CE1601"/>
    <w:rsid w:val="00CE169D"/>
    <w:rsid w:val="00CE615D"/>
    <w:rsid w:val="00CE7F5E"/>
    <w:rsid w:val="00CF18BE"/>
    <w:rsid w:val="00CF2198"/>
    <w:rsid w:val="00CF3873"/>
    <w:rsid w:val="00CF46C5"/>
    <w:rsid w:val="00CF4ED9"/>
    <w:rsid w:val="00CF5231"/>
    <w:rsid w:val="00CF5C62"/>
    <w:rsid w:val="00CF7494"/>
    <w:rsid w:val="00D01579"/>
    <w:rsid w:val="00D02ED2"/>
    <w:rsid w:val="00D02F61"/>
    <w:rsid w:val="00D0378A"/>
    <w:rsid w:val="00D037EB"/>
    <w:rsid w:val="00D03E25"/>
    <w:rsid w:val="00D048AF"/>
    <w:rsid w:val="00D10965"/>
    <w:rsid w:val="00D11026"/>
    <w:rsid w:val="00D12280"/>
    <w:rsid w:val="00D1382B"/>
    <w:rsid w:val="00D14797"/>
    <w:rsid w:val="00D1584C"/>
    <w:rsid w:val="00D167E1"/>
    <w:rsid w:val="00D20874"/>
    <w:rsid w:val="00D2149C"/>
    <w:rsid w:val="00D24DE0"/>
    <w:rsid w:val="00D259A8"/>
    <w:rsid w:val="00D27DD9"/>
    <w:rsid w:val="00D27F2A"/>
    <w:rsid w:val="00D31091"/>
    <w:rsid w:val="00D32D0F"/>
    <w:rsid w:val="00D347F9"/>
    <w:rsid w:val="00D349C4"/>
    <w:rsid w:val="00D34A0A"/>
    <w:rsid w:val="00D34B2A"/>
    <w:rsid w:val="00D34C6E"/>
    <w:rsid w:val="00D40A0A"/>
    <w:rsid w:val="00D43385"/>
    <w:rsid w:val="00D43A5E"/>
    <w:rsid w:val="00D44B1F"/>
    <w:rsid w:val="00D461E9"/>
    <w:rsid w:val="00D4641E"/>
    <w:rsid w:val="00D47F2E"/>
    <w:rsid w:val="00D5077F"/>
    <w:rsid w:val="00D50EEB"/>
    <w:rsid w:val="00D517FC"/>
    <w:rsid w:val="00D51E4C"/>
    <w:rsid w:val="00D5395D"/>
    <w:rsid w:val="00D53D16"/>
    <w:rsid w:val="00D5422E"/>
    <w:rsid w:val="00D5491D"/>
    <w:rsid w:val="00D54C78"/>
    <w:rsid w:val="00D5543C"/>
    <w:rsid w:val="00D55ABB"/>
    <w:rsid w:val="00D5622B"/>
    <w:rsid w:val="00D56F1C"/>
    <w:rsid w:val="00D603BC"/>
    <w:rsid w:val="00D60641"/>
    <w:rsid w:val="00D610AC"/>
    <w:rsid w:val="00D62CEB"/>
    <w:rsid w:val="00D66179"/>
    <w:rsid w:val="00D674D2"/>
    <w:rsid w:val="00D67EEF"/>
    <w:rsid w:val="00D67F58"/>
    <w:rsid w:val="00D718A0"/>
    <w:rsid w:val="00D7292C"/>
    <w:rsid w:val="00D73BB8"/>
    <w:rsid w:val="00D7486F"/>
    <w:rsid w:val="00D753F6"/>
    <w:rsid w:val="00D759B2"/>
    <w:rsid w:val="00D77B7A"/>
    <w:rsid w:val="00D802A9"/>
    <w:rsid w:val="00D82EFD"/>
    <w:rsid w:val="00D83B1D"/>
    <w:rsid w:val="00D87B97"/>
    <w:rsid w:val="00D90174"/>
    <w:rsid w:val="00D9090B"/>
    <w:rsid w:val="00D9139D"/>
    <w:rsid w:val="00D9198B"/>
    <w:rsid w:val="00D950F5"/>
    <w:rsid w:val="00D975F7"/>
    <w:rsid w:val="00D97617"/>
    <w:rsid w:val="00D97D55"/>
    <w:rsid w:val="00DA1C7E"/>
    <w:rsid w:val="00DA2327"/>
    <w:rsid w:val="00DA276E"/>
    <w:rsid w:val="00DA2FE9"/>
    <w:rsid w:val="00DA322B"/>
    <w:rsid w:val="00DA4467"/>
    <w:rsid w:val="00DA4B0A"/>
    <w:rsid w:val="00DA7E20"/>
    <w:rsid w:val="00DB07E3"/>
    <w:rsid w:val="00DB0D83"/>
    <w:rsid w:val="00DB339A"/>
    <w:rsid w:val="00DB4A3E"/>
    <w:rsid w:val="00DB5ED3"/>
    <w:rsid w:val="00DB5F02"/>
    <w:rsid w:val="00DB6BE0"/>
    <w:rsid w:val="00DB7C31"/>
    <w:rsid w:val="00DC00F2"/>
    <w:rsid w:val="00DC1772"/>
    <w:rsid w:val="00DC1C1C"/>
    <w:rsid w:val="00DC27F3"/>
    <w:rsid w:val="00DC2DA0"/>
    <w:rsid w:val="00DC2F3C"/>
    <w:rsid w:val="00DC35D6"/>
    <w:rsid w:val="00DC57A6"/>
    <w:rsid w:val="00DC5ED8"/>
    <w:rsid w:val="00DC6206"/>
    <w:rsid w:val="00DC6BB7"/>
    <w:rsid w:val="00DC6CA1"/>
    <w:rsid w:val="00DD3789"/>
    <w:rsid w:val="00DD3840"/>
    <w:rsid w:val="00DD38F2"/>
    <w:rsid w:val="00DD540B"/>
    <w:rsid w:val="00DD5710"/>
    <w:rsid w:val="00DD5D7E"/>
    <w:rsid w:val="00DD5DEC"/>
    <w:rsid w:val="00DD63FF"/>
    <w:rsid w:val="00DE26CE"/>
    <w:rsid w:val="00DE491E"/>
    <w:rsid w:val="00DE67FD"/>
    <w:rsid w:val="00DF0961"/>
    <w:rsid w:val="00DF0EA0"/>
    <w:rsid w:val="00DF2886"/>
    <w:rsid w:val="00DF38D3"/>
    <w:rsid w:val="00DF4623"/>
    <w:rsid w:val="00DF5696"/>
    <w:rsid w:val="00DF7272"/>
    <w:rsid w:val="00E006CE"/>
    <w:rsid w:val="00E008A1"/>
    <w:rsid w:val="00E00B84"/>
    <w:rsid w:val="00E03BD3"/>
    <w:rsid w:val="00E05B60"/>
    <w:rsid w:val="00E0775D"/>
    <w:rsid w:val="00E10EF5"/>
    <w:rsid w:val="00E1127D"/>
    <w:rsid w:val="00E119CB"/>
    <w:rsid w:val="00E12841"/>
    <w:rsid w:val="00E136A7"/>
    <w:rsid w:val="00E17C41"/>
    <w:rsid w:val="00E202D4"/>
    <w:rsid w:val="00E21CA7"/>
    <w:rsid w:val="00E24ED1"/>
    <w:rsid w:val="00E25D36"/>
    <w:rsid w:val="00E26032"/>
    <w:rsid w:val="00E260AA"/>
    <w:rsid w:val="00E27206"/>
    <w:rsid w:val="00E27F42"/>
    <w:rsid w:val="00E3029B"/>
    <w:rsid w:val="00E32BC9"/>
    <w:rsid w:val="00E33B1F"/>
    <w:rsid w:val="00E34571"/>
    <w:rsid w:val="00E348E3"/>
    <w:rsid w:val="00E349FC"/>
    <w:rsid w:val="00E359F1"/>
    <w:rsid w:val="00E37104"/>
    <w:rsid w:val="00E37466"/>
    <w:rsid w:val="00E377D2"/>
    <w:rsid w:val="00E37DD2"/>
    <w:rsid w:val="00E40587"/>
    <w:rsid w:val="00E417D5"/>
    <w:rsid w:val="00E4193B"/>
    <w:rsid w:val="00E41A78"/>
    <w:rsid w:val="00E42ADF"/>
    <w:rsid w:val="00E431B1"/>
    <w:rsid w:val="00E4367C"/>
    <w:rsid w:val="00E5552F"/>
    <w:rsid w:val="00E5657B"/>
    <w:rsid w:val="00E569F1"/>
    <w:rsid w:val="00E606CC"/>
    <w:rsid w:val="00E619FC"/>
    <w:rsid w:val="00E62EC6"/>
    <w:rsid w:val="00E639C0"/>
    <w:rsid w:val="00E64AB2"/>
    <w:rsid w:val="00E65F59"/>
    <w:rsid w:val="00E662CE"/>
    <w:rsid w:val="00E70387"/>
    <w:rsid w:val="00E734DD"/>
    <w:rsid w:val="00E753D3"/>
    <w:rsid w:val="00E762E3"/>
    <w:rsid w:val="00E80714"/>
    <w:rsid w:val="00E80A16"/>
    <w:rsid w:val="00E83AAC"/>
    <w:rsid w:val="00E8550F"/>
    <w:rsid w:val="00E86186"/>
    <w:rsid w:val="00E86637"/>
    <w:rsid w:val="00E86819"/>
    <w:rsid w:val="00E8786A"/>
    <w:rsid w:val="00E91A1C"/>
    <w:rsid w:val="00E92B93"/>
    <w:rsid w:val="00E955C0"/>
    <w:rsid w:val="00E966DE"/>
    <w:rsid w:val="00EA004E"/>
    <w:rsid w:val="00EA0228"/>
    <w:rsid w:val="00EA3839"/>
    <w:rsid w:val="00EA42A6"/>
    <w:rsid w:val="00EA4F55"/>
    <w:rsid w:val="00EA5CC6"/>
    <w:rsid w:val="00EA5EAE"/>
    <w:rsid w:val="00EA6592"/>
    <w:rsid w:val="00EA71AA"/>
    <w:rsid w:val="00EB1B6A"/>
    <w:rsid w:val="00EB2A6E"/>
    <w:rsid w:val="00EB43C4"/>
    <w:rsid w:val="00EB5537"/>
    <w:rsid w:val="00EB57BD"/>
    <w:rsid w:val="00EB5C39"/>
    <w:rsid w:val="00EB5CBB"/>
    <w:rsid w:val="00EB60CC"/>
    <w:rsid w:val="00EC243B"/>
    <w:rsid w:val="00EC3619"/>
    <w:rsid w:val="00EC4935"/>
    <w:rsid w:val="00EC6767"/>
    <w:rsid w:val="00EC6E1C"/>
    <w:rsid w:val="00ED27AD"/>
    <w:rsid w:val="00ED41FD"/>
    <w:rsid w:val="00ED4A3B"/>
    <w:rsid w:val="00EE34E9"/>
    <w:rsid w:val="00EE386A"/>
    <w:rsid w:val="00EE5027"/>
    <w:rsid w:val="00EE5DC9"/>
    <w:rsid w:val="00EE6C2B"/>
    <w:rsid w:val="00EE73FF"/>
    <w:rsid w:val="00EF4795"/>
    <w:rsid w:val="00EF784A"/>
    <w:rsid w:val="00F02E8A"/>
    <w:rsid w:val="00F03439"/>
    <w:rsid w:val="00F0416F"/>
    <w:rsid w:val="00F06C54"/>
    <w:rsid w:val="00F07301"/>
    <w:rsid w:val="00F104DF"/>
    <w:rsid w:val="00F10B61"/>
    <w:rsid w:val="00F11C1E"/>
    <w:rsid w:val="00F171F6"/>
    <w:rsid w:val="00F201DD"/>
    <w:rsid w:val="00F23436"/>
    <w:rsid w:val="00F2396C"/>
    <w:rsid w:val="00F25CD5"/>
    <w:rsid w:val="00F26C7D"/>
    <w:rsid w:val="00F310E8"/>
    <w:rsid w:val="00F3137F"/>
    <w:rsid w:val="00F31DF4"/>
    <w:rsid w:val="00F33E42"/>
    <w:rsid w:val="00F34051"/>
    <w:rsid w:val="00F35129"/>
    <w:rsid w:val="00F358D0"/>
    <w:rsid w:val="00F36F73"/>
    <w:rsid w:val="00F40C64"/>
    <w:rsid w:val="00F428D5"/>
    <w:rsid w:val="00F43250"/>
    <w:rsid w:val="00F432F2"/>
    <w:rsid w:val="00F438B5"/>
    <w:rsid w:val="00F43CAD"/>
    <w:rsid w:val="00F4637C"/>
    <w:rsid w:val="00F50369"/>
    <w:rsid w:val="00F521B6"/>
    <w:rsid w:val="00F538FD"/>
    <w:rsid w:val="00F53D85"/>
    <w:rsid w:val="00F56C91"/>
    <w:rsid w:val="00F57AF6"/>
    <w:rsid w:val="00F57D41"/>
    <w:rsid w:val="00F60DDC"/>
    <w:rsid w:val="00F624DF"/>
    <w:rsid w:val="00F624F3"/>
    <w:rsid w:val="00F6257A"/>
    <w:rsid w:val="00F6281A"/>
    <w:rsid w:val="00F654CC"/>
    <w:rsid w:val="00F66C7A"/>
    <w:rsid w:val="00F6783F"/>
    <w:rsid w:val="00F712A3"/>
    <w:rsid w:val="00F720B6"/>
    <w:rsid w:val="00F7299D"/>
    <w:rsid w:val="00F75408"/>
    <w:rsid w:val="00F82090"/>
    <w:rsid w:val="00F82C88"/>
    <w:rsid w:val="00F85E72"/>
    <w:rsid w:val="00F85F41"/>
    <w:rsid w:val="00F86BBA"/>
    <w:rsid w:val="00F90572"/>
    <w:rsid w:val="00F9219D"/>
    <w:rsid w:val="00F94FAC"/>
    <w:rsid w:val="00F9625C"/>
    <w:rsid w:val="00F9627E"/>
    <w:rsid w:val="00FA0070"/>
    <w:rsid w:val="00FA00A0"/>
    <w:rsid w:val="00FA0157"/>
    <w:rsid w:val="00FA0A4D"/>
    <w:rsid w:val="00FA28B2"/>
    <w:rsid w:val="00FA45AC"/>
    <w:rsid w:val="00FA6D8E"/>
    <w:rsid w:val="00FB0DBB"/>
    <w:rsid w:val="00FB2DA0"/>
    <w:rsid w:val="00FB341F"/>
    <w:rsid w:val="00FB66CF"/>
    <w:rsid w:val="00FB6BAD"/>
    <w:rsid w:val="00FC0A24"/>
    <w:rsid w:val="00FC20D9"/>
    <w:rsid w:val="00FC2C2E"/>
    <w:rsid w:val="00FC53E2"/>
    <w:rsid w:val="00FC68DA"/>
    <w:rsid w:val="00FC6F6B"/>
    <w:rsid w:val="00FC7F96"/>
    <w:rsid w:val="00FD59EA"/>
    <w:rsid w:val="00FD5E9C"/>
    <w:rsid w:val="00FE3954"/>
    <w:rsid w:val="00FE3C7A"/>
    <w:rsid w:val="00FE42D8"/>
    <w:rsid w:val="00FE4DD4"/>
    <w:rsid w:val="00FE5B3F"/>
    <w:rsid w:val="00FE5C59"/>
    <w:rsid w:val="00FE5E4D"/>
    <w:rsid w:val="00FE6BB7"/>
    <w:rsid w:val="00FE6BCC"/>
    <w:rsid w:val="00FE6C59"/>
    <w:rsid w:val="00FF0066"/>
    <w:rsid w:val="00FF00A6"/>
    <w:rsid w:val="00FF20EB"/>
    <w:rsid w:val="00FF371F"/>
    <w:rsid w:val="00FF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B7B722"/>
  <w15:docId w15:val="{C7808114-5604-4A75-AED3-8C3D866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spacing w:before="40" w:after="40"/>
      <w:ind w:left="0" w:firstLine="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3">
    <w:name w:val="List Bullet 3"/>
    <w:basedOn w:val="Normal"/>
    <w:uiPriority w:val="99"/>
    <w:unhideWhenUsed/>
    <w:rsid w:val="00B33609"/>
    <w:pPr>
      <w:numPr>
        <w:numId w:val="13"/>
      </w:numPr>
      <w:contextualSpacing/>
    </w:pPr>
  </w:style>
  <w:style w:type="paragraph" w:styleId="ListBullet2">
    <w:name w:val="List Bullet 2"/>
    <w:basedOn w:val="Normal"/>
    <w:uiPriority w:val="99"/>
    <w:unhideWhenUsed/>
    <w:rsid w:val="00067B75"/>
    <w:pPr>
      <w:numPr>
        <w:numId w:val="14"/>
      </w:numPr>
      <w:contextualSpacing/>
    </w:pPr>
  </w:style>
  <w:style w:type="character" w:styleId="Emphasis">
    <w:name w:val="Emphasis"/>
    <w:basedOn w:val="DefaultParagraphFont"/>
    <w:qFormat/>
    <w:locked/>
    <w:rsid w:val="009E7FA6"/>
    <w:rPr>
      <w:i/>
    </w:rPr>
  </w:style>
  <w:style w:type="paragraph" w:customStyle="1" w:styleId="BodyTextBold">
    <w:name w:val="Body Text Bold"/>
    <w:basedOn w:val="BodyText"/>
    <w:qFormat/>
    <w:rsid w:val="00CC1522"/>
    <w:pPr>
      <w:keepLines/>
      <w:spacing w:before="120" w:after="120" w:line="240" w:lineRule="auto"/>
    </w:pPr>
    <w:rPr>
      <w:rFonts w:ascii="Times New Roman" w:hAnsi="Times New Roman"/>
      <w:b/>
      <w:sz w:val="24"/>
      <w:szCs w:val="22"/>
      <w:lang w:eastAsia="en-US"/>
    </w:rPr>
  </w:style>
  <w:style w:type="paragraph" w:styleId="Revision">
    <w:name w:val="Revision"/>
    <w:hidden/>
    <w:uiPriority w:val="99"/>
    <w:semiHidden/>
    <w:rsid w:val="00D4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8889">
      <w:bodyDiv w:val="1"/>
      <w:marLeft w:val="0"/>
      <w:marRight w:val="0"/>
      <w:marTop w:val="0"/>
      <w:marBottom w:val="0"/>
      <w:divBdr>
        <w:top w:val="none" w:sz="0" w:space="0" w:color="auto"/>
        <w:left w:val="none" w:sz="0" w:space="0" w:color="auto"/>
        <w:bottom w:val="none" w:sz="0" w:space="0" w:color="auto"/>
        <w:right w:val="none" w:sz="0" w:space="0" w:color="auto"/>
      </w:divBdr>
    </w:div>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18</TotalTime>
  <Pages>20</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david.cossart@scouts.com.au</dc:creator>
  <cp:keywords/>
  <dc:description/>
  <cp:lastModifiedBy>David Cossart</cp:lastModifiedBy>
  <cp:revision>21</cp:revision>
  <cp:lastPrinted>2022-03-15T23:46:00Z</cp:lastPrinted>
  <dcterms:created xsi:type="dcterms:W3CDTF">2022-03-15T23:47:00Z</dcterms:created>
  <dcterms:modified xsi:type="dcterms:W3CDTF">2022-03-16T00:04:00Z</dcterms:modified>
</cp:coreProperties>
</file>